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CA" w:rsidRPr="00DF304A" w:rsidRDefault="009A7CF6" w:rsidP="00FA6BCA">
      <w:pPr>
        <w:jc w:val="right"/>
        <w:rPr>
          <w:rFonts w:ascii="Arial" w:hAnsi="Arial" w:cs="Arial"/>
        </w:rPr>
      </w:pPr>
      <w:bookmarkStart w:id="0" w:name="_GoBack"/>
      <w:bookmarkEnd w:id="0"/>
      <w:r w:rsidRPr="00DF304A">
        <w:rPr>
          <w:rFonts w:ascii="Arial" w:hAnsi="Arial" w:cs="Arial"/>
          <w:sz w:val="20"/>
        </w:rPr>
        <w:t>Załącznik nr 2</w:t>
      </w:r>
      <w:r w:rsidR="005868FE" w:rsidRPr="00DF304A">
        <w:rPr>
          <w:rFonts w:ascii="Arial" w:hAnsi="Arial" w:cs="Arial"/>
          <w:sz w:val="20"/>
        </w:rPr>
        <w:t xml:space="preserve"> do zapytania ofertowego</w:t>
      </w:r>
      <w:r w:rsidR="001C7389" w:rsidRPr="00DF304A">
        <w:rPr>
          <w:rFonts w:ascii="Arial" w:hAnsi="Arial" w:cs="Arial"/>
          <w:sz w:val="20"/>
        </w:rPr>
        <w:t>.</w:t>
      </w:r>
    </w:p>
    <w:p w:rsidR="00C235DB" w:rsidRPr="00DF304A" w:rsidRDefault="00C235DB" w:rsidP="00FA6BCA">
      <w:pPr>
        <w:jc w:val="center"/>
        <w:rPr>
          <w:rFonts w:ascii="Arial" w:hAnsi="Arial" w:cs="Arial"/>
          <w:b/>
          <w:sz w:val="28"/>
        </w:rPr>
      </w:pPr>
    </w:p>
    <w:p w:rsidR="00F9671E" w:rsidRDefault="00F9671E" w:rsidP="00FA6BCA">
      <w:pPr>
        <w:jc w:val="center"/>
        <w:rPr>
          <w:rFonts w:ascii="Arial" w:hAnsi="Arial" w:cs="Arial"/>
          <w:b/>
          <w:sz w:val="28"/>
        </w:rPr>
      </w:pPr>
    </w:p>
    <w:p w:rsidR="005868FE" w:rsidRPr="00DF304A" w:rsidRDefault="00C235DB" w:rsidP="00FA6BCA">
      <w:pPr>
        <w:jc w:val="center"/>
        <w:rPr>
          <w:rFonts w:ascii="Arial" w:hAnsi="Arial" w:cs="Arial"/>
        </w:rPr>
      </w:pPr>
      <w:r w:rsidRPr="00DF304A">
        <w:rPr>
          <w:rFonts w:ascii="Arial" w:hAnsi="Arial" w:cs="Arial"/>
          <w:b/>
          <w:sz w:val="28"/>
        </w:rPr>
        <w:t>FORMULARZ OFERTOWY</w:t>
      </w:r>
    </w:p>
    <w:p w:rsidR="005868FE" w:rsidRPr="00DF304A" w:rsidRDefault="005868FE" w:rsidP="00FA6BCA">
      <w:pPr>
        <w:jc w:val="both"/>
        <w:rPr>
          <w:rFonts w:ascii="Arial" w:hAnsi="Arial" w:cs="Arial"/>
          <w:sz w:val="22"/>
        </w:rPr>
      </w:pP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Nazwa i adresy wykonawcy ………………</w:t>
      </w:r>
      <w:r w:rsidR="00DF304A">
        <w:rPr>
          <w:rFonts w:ascii="Arial" w:hAnsi="Arial" w:cs="Arial"/>
          <w:sz w:val="22"/>
        </w:rPr>
        <w:t>……….</w:t>
      </w:r>
      <w:r w:rsidRPr="00DF304A">
        <w:rPr>
          <w:rFonts w:ascii="Arial" w:hAnsi="Arial" w:cs="Arial"/>
          <w:sz w:val="22"/>
        </w:rPr>
        <w:t>……</w:t>
      </w:r>
      <w:r w:rsidR="00B877EC" w:rsidRPr="00DF304A">
        <w:rPr>
          <w:rFonts w:ascii="Arial" w:hAnsi="Arial" w:cs="Arial"/>
          <w:sz w:val="22"/>
        </w:rPr>
        <w:t>………………………………..</w:t>
      </w:r>
      <w:r w:rsidR="00DF304A" w:rsidRPr="00DF304A">
        <w:rPr>
          <w:rFonts w:ascii="Arial" w:hAnsi="Arial" w:cs="Arial"/>
          <w:sz w:val="22"/>
        </w:rPr>
        <w:t>……………</w:t>
      </w: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NIP ……………………</w:t>
      </w:r>
      <w:r w:rsidR="009B3FDF" w:rsidRPr="00DF304A">
        <w:rPr>
          <w:rFonts w:ascii="Arial" w:hAnsi="Arial" w:cs="Arial"/>
          <w:sz w:val="22"/>
        </w:rPr>
        <w:t>...</w:t>
      </w:r>
      <w:r w:rsidR="00B877EC" w:rsidRPr="00DF304A">
        <w:rPr>
          <w:rFonts w:ascii="Arial" w:hAnsi="Arial" w:cs="Arial"/>
          <w:sz w:val="22"/>
        </w:rPr>
        <w:t>...................</w:t>
      </w:r>
      <w:r w:rsidR="009B3FDF" w:rsidRPr="00DF304A">
        <w:rPr>
          <w:rFonts w:ascii="Arial" w:hAnsi="Arial" w:cs="Arial"/>
          <w:sz w:val="22"/>
        </w:rPr>
        <w:t>.……</w:t>
      </w:r>
      <w:r w:rsidR="00DF304A">
        <w:rPr>
          <w:rFonts w:ascii="Arial" w:hAnsi="Arial" w:cs="Arial"/>
          <w:sz w:val="22"/>
        </w:rPr>
        <w:t>…..</w:t>
      </w:r>
      <w:r w:rsidR="009B3FDF" w:rsidRPr="00DF304A">
        <w:rPr>
          <w:rFonts w:ascii="Arial" w:hAnsi="Arial" w:cs="Arial"/>
          <w:sz w:val="22"/>
        </w:rPr>
        <w:t>… NR KRS …</w:t>
      </w:r>
      <w:r w:rsidR="00DF304A">
        <w:rPr>
          <w:rFonts w:ascii="Arial" w:hAnsi="Arial" w:cs="Arial"/>
          <w:sz w:val="22"/>
        </w:rPr>
        <w:t>…….</w:t>
      </w:r>
      <w:r w:rsidR="009B3FDF" w:rsidRPr="00DF304A">
        <w:rPr>
          <w:rFonts w:ascii="Arial" w:hAnsi="Arial" w:cs="Arial"/>
          <w:sz w:val="22"/>
        </w:rPr>
        <w:t>……..…</w:t>
      </w:r>
      <w:r w:rsidR="00B877EC" w:rsidRPr="00DF304A">
        <w:rPr>
          <w:rFonts w:ascii="Arial" w:hAnsi="Arial" w:cs="Arial"/>
          <w:sz w:val="22"/>
        </w:rPr>
        <w:t>………….</w:t>
      </w:r>
      <w:r w:rsidR="009B3FDF" w:rsidRPr="00DF304A">
        <w:rPr>
          <w:rFonts w:ascii="Arial" w:hAnsi="Arial" w:cs="Arial"/>
          <w:sz w:val="22"/>
        </w:rPr>
        <w:t>…</w:t>
      </w:r>
      <w:r w:rsidR="00B877EC" w:rsidRPr="00DF304A">
        <w:rPr>
          <w:rFonts w:ascii="Arial" w:hAnsi="Arial" w:cs="Arial"/>
          <w:sz w:val="22"/>
        </w:rPr>
        <w:t>…………</w:t>
      </w: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Telefon kontaktowy …</w:t>
      </w:r>
      <w:r w:rsidR="009B3FDF" w:rsidRPr="00DF304A">
        <w:rPr>
          <w:rFonts w:ascii="Arial" w:hAnsi="Arial" w:cs="Arial"/>
          <w:sz w:val="22"/>
        </w:rPr>
        <w:t>…</w:t>
      </w:r>
      <w:r w:rsidR="00B877EC" w:rsidRPr="00DF304A">
        <w:rPr>
          <w:rFonts w:ascii="Arial" w:hAnsi="Arial" w:cs="Arial"/>
          <w:sz w:val="22"/>
        </w:rPr>
        <w:t>……..</w:t>
      </w:r>
      <w:r w:rsidR="009B3FDF" w:rsidRPr="00DF304A">
        <w:rPr>
          <w:rFonts w:ascii="Arial" w:hAnsi="Arial" w:cs="Arial"/>
          <w:sz w:val="22"/>
        </w:rPr>
        <w:t>……………</w:t>
      </w:r>
      <w:r w:rsidR="00DF304A">
        <w:rPr>
          <w:rFonts w:ascii="Arial" w:hAnsi="Arial" w:cs="Arial"/>
          <w:sz w:val="22"/>
        </w:rPr>
        <w:t>………</w:t>
      </w:r>
      <w:r w:rsidR="009B3FDF" w:rsidRPr="00DF304A">
        <w:rPr>
          <w:rFonts w:ascii="Arial" w:hAnsi="Arial" w:cs="Arial"/>
          <w:sz w:val="22"/>
        </w:rPr>
        <w:t>..</w:t>
      </w:r>
      <w:r w:rsidR="009B3FDF" w:rsidRPr="00DF304A">
        <w:rPr>
          <w:rFonts w:ascii="Arial" w:hAnsi="Arial" w:cs="Arial"/>
          <w:sz w:val="22"/>
        </w:rPr>
        <w:tab/>
        <w:t>e-mail ……</w:t>
      </w:r>
      <w:r w:rsidR="00B877EC" w:rsidRPr="00DF304A">
        <w:rPr>
          <w:rFonts w:ascii="Arial" w:hAnsi="Arial" w:cs="Arial"/>
          <w:sz w:val="22"/>
        </w:rPr>
        <w:t>…</w:t>
      </w:r>
      <w:r w:rsidR="00DF304A">
        <w:rPr>
          <w:rFonts w:ascii="Arial" w:hAnsi="Arial" w:cs="Arial"/>
          <w:sz w:val="22"/>
        </w:rPr>
        <w:t>…...</w:t>
      </w:r>
      <w:r w:rsidR="00B877EC" w:rsidRPr="00DF304A">
        <w:rPr>
          <w:rFonts w:ascii="Arial" w:hAnsi="Arial" w:cs="Arial"/>
          <w:sz w:val="22"/>
        </w:rPr>
        <w:t>…………….</w:t>
      </w:r>
      <w:r w:rsidR="009B3FDF" w:rsidRPr="00DF304A">
        <w:rPr>
          <w:rFonts w:ascii="Arial" w:hAnsi="Arial" w:cs="Arial"/>
          <w:sz w:val="22"/>
        </w:rPr>
        <w:t>…………</w:t>
      </w:r>
      <w:r w:rsidRPr="00DF304A">
        <w:rPr>
          <w:rFonts w:ascii="Arial" w:hAnsi="Arial" w:cs="Arial"/>
          <w:sz w:val="22"/>
        </w:rPr>
        <w:t>…..</w:t>
      </w:r>
    </w:p>
    <w:p w:rsidR="006B0BDE" w:rsidRPr="00DF304A" w:rsidRDefault="00966683" w:rsidP="009B3FDF">
      <w:pPr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DF304A">
        <w:rPr>
          <w:rFonts w:ascii="Arial" w:hAnsi="Arial" w:cs="Arial"/>
          <w:sz w:val="22"/>
        </w:rPr>
        <w:t xml:space="preserve">Składając ofertę na </w:t>
      </w:r>
      <w:r w:rsidR="00E139BC" w:rsidRPr="00DF304A">
        <w:rPr>
          <w:rFonts w:ascii="Arial" w:hAnsi="Arial" w:cs="Arial"/>
          <w:b/>
          <w:sz w:val="22"/>
        </w:rPr>
        <w:t>zakup 3 sztuk drzwi z</w:t>
      </w:r>
      <w:r w:rsidR="003B5EF2" w:rsidRPr="00DF304A">
        <w:rPr>
          <w:rFonts w:ascii="Arial" w:hAnsi="Arial" w:cs="Arial"/>
          <w:b/>
          <w:sz w:val="22"/>
        </w:rPr>
        <w:t>ewnętrznych wraz z montażem</w:t>
      </w:r>
      <w:r w:rsidRPr="00DF304A">
        <w:rPr>
          <w:rFonts w:ascii="Arial" w:hAnsi="Arial" w:cs="Arial"/>
          <w:b/>
          <w:sz w:val="22"/>
        </w:rPr>
        <w:t xml:space="preserve"> dla Ośrodka Szkoleń Specjalistycznych Straży Granicznej w Lubaniu</w:t>
      </w:r>
      <w:r w:rsidRPr="00DF304A">
        <w:rPr>
          <w:rFonts w:ascii="Arial" w:hAnsi="Arial" w:cs="Arial"/>
          <w:sz w:val="22"/>
        </w:rPr>
        <w:t xml:space="preserve"> oferuję realizację zamówienia zgodnie z poniższymi cenami zawierającymi w sobie m.in. koszty transportu, rozładunku</w:t>
      </w:r>
      <w:r w:rsidR="00B877EC" w:rsidRPr="00DF304A">
        <w:rPr>
          <w:rFonts w:ascii="Arial" w:hAnsi="Arial" w:cs="Arial"/>
          <w:sz w:val="22"/>
        </w:rPr>
        <w:t>, montażu</w:t>
      </w:r>
      <w:r w:rsidRPr="00DF304A">
        <w:rPr>
          <w:rFonts w:ascii="Arial" w:hAnsi="Arial" w:cs="Arial"/>
          <w:sz w:val="22"/>
        </w:rPr>
        <w:t xml:space="preserve"> i</w:t>
      </w:r>
      <w:r w:rsidR="00B877EC" w:rsidRPr="00DF304A">
        <w:rPr>
          <w:rFonts w:ascii="Arial" w:hAnsi="Arial" w:cs="Arial"/>
          <w:sz w:val="22"/>
        </w:rPr>
        <w:t> </w:t>
      </w:r>
      <w:r w:rsidRPr="00DF304A">
        <w:rPr>
          <w:rFonts w:ascii="Arial" w:hAnsi="Arial" w:cs="Arial"/>
          <w:sz w:val="22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568"/>
        <w:gridCol w:w="3543"/>
        <w:gridCol w:w="1250"/>
        <w:gridCol w:w="1726"/>
        <w:gridCol w:w="1910"/>
      </w:tblGrid>
      <w:tr w:rsidR="005D7E3A" w:rsidRPr="00DF304A" w:rsidTr="00B877EC">
        <w:trPr>
          <w:tblHeader/>
        </w:trPr>
        <w:tc>
          <w:tcPr>
            <w:tcW w:w="568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Opis</w:t>
            </w:r>
          </w:p>
        </w:tc>
        <w:tc>
          <w:tcPr>
            <w:tcW w:w="1250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Ilość jednostek</w:t>
            </w:r>
          </w:p>
        </w:tc>
        <w:tc>
          <w:tcPr>
            <w:tcW w:w="1726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Cena jednostkowa</w:t>
            </w:r>
          </w:p>
          <w:p w:rsidR="005D7E3A" w:rsidRPr="00DF304A" w:rsidRDefault="005D7E3A" w:rsidP="009B3FDF">
            <w:pPr>
              <w:jc w:val="center"/>
              <w:rPr>
                <w:rFonts w:ascii="Arial" w:hAnsi="Arial" w:cs="Arial"/>
                <w:noProof/>
                <w:sz w:val="22"/>
                <w:szCs w:val="18"/>
              </w:rPr>
            </w:pPr>
            <w:r w:rsidRPr="00DF304A">
              <w:rPr>
                <w:rFonts w:ascii="Arial" w:hAnsi="Arial" w:cs="Arial"/>
                <w:noProof/>
                <w:sz w:val="22"/>
                <w:szCs w:val="18"/>
              </w:rPr>
              <w:t>brutto w zł</w:t>
            </w:r>
          </w:p>
        </w:tc>
        <w:tc>
          <w:tcPr>
            <w:tcW w:w="1910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Wartość</w:t>
            </w:r>
          </w:p>
          <w:p w:rsidR="005D7E3A" w:rsidRPr="00DF304A" w:rsidRDefault="005D7E3A" w:rsidP="009B3FDF">
            <w:pPr>
              <w:jc w:val="center"/>
              <w:rPr>
                <w:rFonts w:ascii="Arial" w:hAnsi="Arial" w:cs="Arial"/>
                <w:noProof/>
                <w:sz w:val="22"/>
                <w:szCs w:val="18"/>
              </w:rPr>
            </w:pPr>
            <w:r w:rsidRPr="00DF304A">
              <w:rPr>
                <w:rFonts w:ascii="Arial" w:hAnsi="Arial" w:cs="Arial"/>
                <w:noProof/>
                <w:sz w:val="22"/>
                <w:szCs w:val="18"/>
              </w:rPr>
              <w:t>brutto w zł</w:t>
            </w:r>
          </w:p>
          <w:p w:rsidR="005D7E3A" w:rsidRPr="00DF304A" w:rsidRDefault="00966683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(rubr.3</w:t>
            </w:r>
            <w:r w:rsidR="005D7E3A" w:rsidRPr="00DF304A">
              <w:rPr>
                <w:rFonts w:ascii="Arial" w:hAnsi="Arial" w:cs="Arial"/>
                <w:sz w:val="22"/>
                <w:szCs w:val="18"/>
              </w:rPr>
              <w:t xml:space="preserve"> x </w:t>
            </w:r>
            <w:r w:rsidRPr="00DF304A">
              <w:rPr>
                <w:rFonts w:ascii="Arial" w:hAnsi="Arial" w:cs="Arial"/>
                <w:sz w:val="22"/>
                <w:szCs w:val="18"/>
              </w:rPr>
              <w:t>4</w:t>
            </w:r>
            <w:r w:rsidR="005D7E3A" w:rsidRPr="00DF304A">
              <w:rPr>
                <w:rFonts w:ascii="Arial" w:hAnsi="Arial" w:cs="Arial"/>
                <w:sz w:val="22"/>
                <w:szCs w:val="18"/>
              </w:rPr>
              <w:t>)</w:t>
            </w:r>
          </w:p>
        </w:tc>
      </w:tr>
      <w:tr w:rsidR="005D7E3A" w:rsidRPr="00DF304A" w:rsidTr="009B3FDF">
        <w:tc>
          <w:tcPr>
            <w:tcW w:w="568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726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1910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5</w:t>
            </w:r>
          </w:p>
        </w:tc>
      </w:tr>
      <w:tr w:rsidR="003B5EF2" w:rsidRPr="00DF304A" w:rsidTr="00B877EC">
        <w:trPr>
          <w:trHeight w:val="1120"/>
        </w:trPr>
        <w:tc>
          <w:tcPr>
            <w:tcW w:w="568" w:type="dxa"/>
            <w:vAlign w:val="center"/>
          </w:tcPr>
          <w:p w:rsidR="003B5EF2" w:rsidRPr="00DF304A" w:rsidRDefault="004B2095" w:rsidP="003B5EF2">
            <w:pPr>
              <w:jc w:val="center"/>
              <w:rPr>
                <w:rFonts w:ascii="Arial" w:hAnsi="Arial" w:cs="Arial"/>
                <w:bCs/>
                <w:sz w:val="22"/>
                <w:szCs w:val="18"/>
              </w:rPr>
            </w:pPr>
            <w:r w:rsidRPr="00DF304A">
              <w:rPr>
                <w:rFonts w:ascii="Arial" w:hAnsi="Arial" w:cs="Arial"/>
                <w:bCs/>
                <w:sz w:val="22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3B5EF2" w:rsidRPr="00DF304A" w:rsidRDefault="00DF304A" w:rsidP="00B877EC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Drzwi z</w:t>
            </w:r>
            <w:r w:rsidR="00B877EC" w:rsidRPr="00DF304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ewnętrzne </w:t>
            </w:r>
            <w:r w:rsidR="004B2095" w:rsidRPr="00DF304A">
              <w:rPr>
                <w:rFonts w:ascii="Arial" w:hAnsi="Arial" w:cs="Arial"/>
                <w:b/>
                <w:bCs/>
                <w:sz w:val="22"/>
                <w:szCs w:val="20"/>
              </w:rPr>
              <w:t>do pomieszczeń gospodarczych</w:t>
            </w:r>
            <w:r w:rsidR="00660996" w:rsidRPr="00DF304A">
              <w:rPr>
                <w:rFonts w:ascii="Arial" w:hAnsi="Arial" w:cs="Arial"/>
                <w:bCs/>
                <w:sz w:val="22"/>
                <w:szCs w:val="20"/>
              </w:rPr>
              <w:t xml:space="preserve"> (zgodne z OPZ).</w:t>
            </w:r>
          </w:p>
        </w:tc>
        <w:tc>
          <w:tcPr>
            <w:tcW w:w="1250" w:type="dxa"/>
            <w:vAlign w:val="center"/>
          </w:tcPr>
          <w:p w:rsidR="003B5EF2" w:rsidRPr="00DF304A" w:rsidRDefault="004B2095" w:rsidP="003B5EF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F304A">
              <w:rPr>
                <w:rFonts w:ascii="Arial" w:hAnsi="Arial" w:cs="Arial"/>
                <w:bCs/>
                <w:sz w:val="22"/>
              </w:rPr>
              <w:t>3</w:t>
            </w:r>
            <w:r w:rsidR="003B5EF2" w:rsidRPr="00DF304A">
              <w:rPr>
                <w:rFonts w:ascii="Arial" w:hAnsi="Arial" w:cs="Arial"/>
                <w:bCs/>
                <w:sz w:val="22"/>
              </w:rPr>
              <w:t xml:space="preserve">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3B5EF2" w:rsidRPr="00DF304A" w:rsidRDefault="003B5EF2" w:rsidP="003B5EF2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…….…</w:t>
            </w:r>
            <w:r w:rsidR="00B877EC"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..</w:t>
            </w: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3B5EF2" w:rsidRPr="00DF304A" w:rsidRDefault="003B5EF2" w:rsidP="003B5EF2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……………</w:t>
            </w:r>
            <w:r w:rsidR="00B877EC"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</w:t>
            </w: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….zł</w:t>
            </w:r>
          </w:p>
        </w:tc>
      </w:tr>
      <w:tr w:rsidR="00D10D47" w:rsidRPr="00DF304A" w:rsidTr="009B3FDF">
        <w:trPr>
          <w:trHeight w:val="693"/>
        </w:trPr>
        <w:tc>
          <w:tcPr>
            <w:tcW w:w="7087" w:type="dxa"/>
            <w:gridSpan w:val="4"/>
            <w:vAlign w:val="center"/>
          </w:tcPr>
          <w:p w:rsidR="00D10D47" w:rsidRPr="00DF304A" w:rsidRDefault="00D10D47" w:rsidP="009B3FDF">
            <w:pPr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 w:rsidRPr="00DF304A">
              <w:rPr>
                <w:rFonts w:ascii="Arial" w:hAnsi="Arial" w:cs="Arial"/>
                <w:b/>
                <w:sz w:val="22"/>
                <w:szCs w:val="20"/>
              </w:rPr>
              <w:t>Ogółem wartość brutto za całość zamówienia</w:t>
            </w:r>
          </w:p>
        </w:tc>
        <w:tc>
          <w:tcPr>
            <w:tcW w:w="1910" w:type="dxa"/>
            <w:vAlign w:val="center"/>
          </w:tcPr>
          <w:p w:rsidR="00D10D47" w:rsidRPr="00DF304A" w:rsidRDefault="00D10D47" w:rsidP="009B3FDF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………</w:t>
            </w:r>
            <w:r w:rsidR="00B877EC"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……..</w:t>
            </w:r>
            <w:r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……zł</w:t>
            </w:r>
          </w:p>
        </w:tc>
      </w:tr>
    </w:tbl>
    <w:p w:rsidR="003416A1" w:rsidRPr="00DF304A" w:rsidRDefault="003416A1" w:rsidP="00FA6BCA">
      <w:pPr>
        <w:jc w:val="both"/>
        <w:rPr>
          <w:rFonts w:ascii="Arial" w:hAnsi="Arial" w:cs="Arial"/>
        </w:rPr>
      </w:pPr>
    </w:p>
    <w:p w:rsidR="00EB4F20" w:rsidRPr="00DF304A" w:rsidRDefault="00EB4F20" w:rsidP="00FA6BCA">
      <w:pPr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Warunki zamówienia:</w:t>
      </w:r>
    </w:p>
    <w:p w:rsidR="00EB4F20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 xml:space="preserve">Termin wykonania zamówienia do </w:t>
      </w:r>
      <w:r w:rsidR="00B877EC" w:rsidRPr="00DF304A">
        <w:rPr>
          <w:rFonts w:ascii="Arial" w:hAnsi="Arial" w:cs="Arial"/>
          <w:b/>
          <w:sz w:val="22"/>
        </w:rPr>
        <w:t>8 tygodni od dnia podpisania umowy.</w:t>
      </w:r>
    </w:p>
    <w:p w:rsidR="00EB4F20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 xml:space="preserve">Równoważność: Jeżeli w dokumentach zamówienia wskazano znaki towarowe, patenty lub pochodzenie, źródło lub szczególny proces, który charakteryzuje produkty lub usługi dostarczane przez konkretnego Wykonawcę i mogłoby to doprowadzić </w:t>
      </w:r>
      <w:r w:rsidR="00DF304A">
        <w:rPr>
          <w:rFonts w:ascii="Arial" w:hAnsi="Arial" w:cs="Arial"/>
          <w:sz w:val="22"/>
        </w:rPr>
        <w:br/>
      </w:r>
      <w:r w:rsidRPr="00DF304A">
        <w:rPr>
          <w:rFonts w:ascii="Arial" w:hAnsi="Arial" w:cs="Arial"/>
          <w:sz w:val="22"/>
        </w:rPr>
        <w:t>do uprzywilejowania lub wyeliminowania niektórych Wykonawców lub produktów, Zamawiający dopuszcza zastosowanie przez Wykonawcę rozwiązań równoważnych w  stosunku do opisanych w dokumentach zamówienia, pod warunkiem, że będą one posiadały co najmniej takie same lub lepsze parametry wydajności lub funkcjonalności, parametry jakościowe i cechy użytkowe oraz nie obniżą standardów określonych w</w:t>
      </w:r>
      <w:r w:rsidR="00B877EC" w:rsidRPr="00DF304A">
        <w:rPr>
          <w:rFonts w:ascii="Arial" w:hAnsi="Arial" w:cs="Arial"/>
          <w:sz w:val="22"/>
        </w:rPr>
        <w:t> </w:t>
      </w:r>
      <w:r w:rsidRPr="00DF304A">
        <w:rPr>
          <w:rFonts w:ascii="Arial" w:hAnsi="Arial" w:cs="Arial"/>
          <w:sz w:val="22"/>
        </w:rPr>
        <w:t xml:space="preserve">dokumentach zamówienia. W takim przypadku wykonawca, zobowiązany jest złożyć wraz z ofertą opis rozwiązań (materiałów i produktów) równoważnych oraz wykazać, </w:t>
      </w:r>
      <w:r w:rsidR="00DF304A">
        <w:rPr>
          <w:rFonts w:ascii="Arial" w:hAnsi="Arial" w:cs="Arial"/>
          <w:sz w:val="22"/>
        </w:rPr>
        <w:br/>
      </w:r>
      <w:r w:rsidRPr="00DF304A">
        <w:rPr>
          <w:rFonts w:ascii="Arial" w:hAnsi="Arial" w:cs="Arial"/>
          <w:sz w:val="22"/>
        </w:rPr>
        <w:t xml:space="preserve">że spełniają one wymagania określone przez zamawiającego. </w:t>
      </w:r>
    </w:p>
    <w:p w:rsidR="00EB4F20" w:rsidRPr="00DF304A" w:rsidRDefault="00C235DB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Przedmiot zamówienia</w:t>
      </w:r>
      <w:r w:rsidR="00EB4F20" w:rsidRPr="00DF304A">
        <w:rPr>
          <w:rFonts w:ascii="Arial" w:hAnsi="Arial" w:cs="Arial"/>
          <w:sz w:val="22"/>
        </w:rPr>
        <w:t xml:space="preserve"> winien być fabrycznie nowy, nieużywany, wolnym od wad materiałowych, wad fizycznych, wad robocizny lub jakiejkolwiek innej wady technicznej i</w:t>
      </w:r>
      <w:r w:rsidR="00B877EC" w:rsidRPr="00DF304A">
        <w:rPr>
          <w:rFonts w:ascii="Arial" w:hAnsi="Arial" w:cs="Arial"/>
          <w:sz w:val="22"/>
        </w:rPr>
        <w:t> </w:t>
      </w:r>
      <w:r w:rsidR="00EB4F20" w:rsidRPr="00DF304A">
        <w:rPr>
          <w:rFonts w:ascii="Arial" w:hAnsi="Arial" w:cs="Arial"/>
          <w:sz w:val="22"/>
        </w:rPr>
        <w:t>technologicznej oraz odpowiadający normą jakościowym i</w:t>
      </w:r>
      <w:r w:rsidRPr="00DF304A">
        <w:rPr>
          <w:rFonts w:ascii="Arial" w:hAnsi="Arial" w:cs="Arial"/>
          <w:sz w:val="22"/>
        </w:rPr>
        <w:t> </w:t>
      </w:r>
      <w:r w:rsidR="00B877EC" w:rsidRPr="00DF304A">
        <w:rPr>
          <w:rFonts w:ascii="Arial" w:hAnsi="Arial" w:cs="Arial"/>
          <w:sz w:val="22"/>
        </w:rPr>
        <w:t>ilościowym.</w:t>
      </w:r>
    </w:p>
    <w:p w:rsidR="00C235DB" w:rsidRPr="00DF304A" w:rsidRDefault="00C235DB" w:rsidP="00AC11E8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Przedmiot zamówienia</w:t>
      </w:r>
      <w:r w:rsidR="00EB4F20" w:rsidRPr="00DF304A">
        <w:rPr>
          <w:rFonts w:ascii="Arial" w:hAnsi="Arial" w:cs="Arial"/>
          <w:sz w:val="22"/>
        </w:rPr>
        <w:t xml:space="preserve"> powinien posiadać zgodnie z przepisami odpowiedni atest, certyfikat i deklaracje zgodności. </w:t>
      </w:r>
    </w:p>
    <w:p w:rsidR="00EB4F20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Oświadczam, iż zapoznałem się i akceptuję warunki dotyczące realizacji przedmiotu zamówienia przedstawione w zapytaniu ofertowym.</w:t>
      </w:r>
    </w:p>
    <w:p w:rsidR="009B3FDF" w:rsidRPr="00DF304A" w:rsidRDefault="00EB4F20" w:rsidP="009B3FDF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 xml:space="preserve">Oświadczam, że nie podlegam wykluczeniu z postępowania na podstawie art. 7 ust. 1 ustawy z dnia 13 kwietnia 2022r. o szczególnych rozwiązaniach w zakresie </w:t>
      </w:r>
      <w:r w:rsidRPr="00DF304A">
        <w:rPr>
          <w:rFonts w:ascii="Arial" w:hAnsi="Arial" w:cs="Arial"/>
          <w:sz w:val="22"/>
        </w:rPr>
        <w:lastRenderedPageBreak/>
        <w:t>przeciwdziałania wspieraniu agresji na Ukrainę oraz służących ochronie bezpieczeństwa narodowego (Dz.U. z 2022r., poz. 835).</w:t>
      </w:r>
    </w:p>
    <w:p w:rsidR="00C235DB" w:rsidRPr="00DF304A" w:rsidRDefault="00C235DB" w:rsidP="00FA6BCA">
      <w:pPr>
        <w:jc w:val="both"/>
        <w:rPr>
          <w:rFonts w:ascii="Arial" w:hAnsi="Arial" w:cs="Arial"/>
          <w:sz w:val="52"/>
          <w:szCs w:val="144"/>
        </w:rPr>
      </w:pPr>
    </w:p>
    <w:p w:rsidR="009B3FDF" w:rsidRPr="00DF304A" w:rsidRDefault="009B3FDF" w:rsidP="00FA6BCA">
      <w:pPr>
        <w:jc w:val="both"/>
        <w:rPr>
          <w:rFonts w:ascii="Arial" w:hAnsi="Arial" w:cs="Arial"/>
          <w:szCs w:val="18"/>
        </w:rPr>
      </w:pPr>
    </w:p>
    <w:p w:rsidR="00C235DB" w:rsidRPr="00DF304A" w:rsidRDefault="00C235DB" w:rsidP="00B877EC">
      <w:pPr>
        <w:jc w:val="right"/>
        <w:rPr>
          <w:rFonts w:ascii="Arial" w:hAnsi="Arial" w:cs="Arial"/>
          <w:sz w:val="20"/>
          <w:szCs w:val="18"/>
        </w:rPr>
      </w:pPr>
      <w:r w:rsidRPr="00DF304A">
        <w:rPr>
          <w:rFonts w:ascii="Arial" w:hAnsi="Arial" w:cs="Arial"/>
          <w:sz w:val="20"/>
          <w:szCs w:val="18"/>
        </w:rPr>
        <w:t>…….……….……</w:t>
      </w:r>
      <w:r w:rsidR="003416A1" w:rsidRPr="00DF304A">
        <w:rPr>
          <w:rFonts w:ascii="Arial" w:hAnsi="Arial" w:cs="Arial"/>
          <w:sz w:val="20"/>
          <w:szCs w:val="18"/>
        </w:rPr>
        <w:t>………, dn. …………………</w:t>
      </w:r>
      <w:r w:rsidR="003416A1" w:rsidRPr="00DF304A">
        <w:rPr>
          <w:rFonts w:ascii="Arial" w:hAnsi="Arial" w:cs="Arial"/>
          <w:sz w:val="20"/>
          <w:szCs w:val="18"/>
        </w:rPr>
        <w:tab/>
        <w:t>…………………………………………..</w:t>
      </w:r>
    </w:p>
    <w:p w:rsidR="009411EB" w:rsidRPr="00DF304A" w:rsidRDefault="00C235DB" w:rsidP="00B877EC">
      <w:pPr>
        <w:jc w:val="right"/>
        <w:rPr>
          <w:rFonts w:ascii="Arial" w:hAnsi="Arial" w:cs="Arial"/>
          <w:sz w:val="12"/>
          <w:szCs w:val="16"/>
        </w:rPr>
      </w:pPr>
      <w:r w:rsidRPr="00DF304A">
        <w:rPr>
          <w:rFonts w:ascii="Arial" w:hAnsi="Arial" w:cs="Arial"/>
          <w:sz w:val="20"/>
          <w:szCs w:val="18"/>
        </w:rPr>
        <w:t xml:space="preserve"> M</w:t>
      </w:r>
      <w:r w:rsidR="003416A1" w:rsidRPr="00DF304A">
        <w:rPr>
          <w:rFonts w:ascii="Arial" w:hAnsi="Arial" w:cs="Arial"/>
          <w:sz w:val="20"/>
          <w:szCs w:val="18"/>
        </w:rPr>
        <w:t>iejscowość</w:t>
      </w:r>
      <w:r w:rsidRPr="00DF304A">
        <w:rPr>
          <w:rFonts w:ascii="Arial" w:hAnsi="Arial" w:cs="Arial"/>
          <w:sz w:val="20"/>
          <w:szCs w:val="18"/>
        </w:rPr>
        <w:t xml:space="preserve"> </w:t>
      </w:r>
      <w:r w:rsidRPr="00DF304A">
        <w:rPr>
          <w:rFonts w:ascii="Arial" w:hAnsi="Arial" w:cs="Arial"/>
          <w:sz w:val="20"/>
          <w:szCs w:val="18"/>
        </w:rPr>
        <w:tab/>
      </w:r>
      <w:r w:rsidRPr="00DF304A">
        <w:rPr>
          <w:rFonts w:ascii="Arial" w:hAnsi="Arial" w:cs="Arial"/>
          <w:sz w:val="20"/>
          <w:szCs w:val="18"/>
        </w:rPr>
        <w:tab/>
      </w:r>
      <w:r w:rsidRPr="00DF304A">
        <w:rPr>
          <w:rFonts w:ascii="Arial" w:hAnsi="Arial" w:cs="Arial"/>
          <w:sz w:val="20"/>
          <w:szCs w:val="18"/>
        </w:rPr>
        <w:tab/>
      </w:r>
      <w:r w:rsidRPr="00DF304A">
        <w:rPr>
          <w:rFonts w:ascii="Arial" w:hAnsi="Arial" w:cs="Arial"/>
          <w:sz w:val="20"/>
          <w:szCs w:val="18"/>
        </w:rPr>
        <w:tab/>
      </w:r>
      <w:r w:rsidR="003416A1" w:rsidRPr="00DF304A">
        <w:rPr>
          <w:rFonts w:ascii="Arial" w:hAnsi="Arial" w:cs="Arial"/>
          <w:sz w:val="20"/>
          <w:szCs w:val="18"/>
        </w:rPr>
        <w:t>podpis osoby uprawnionej</w:t>
      </w:r>
    </w:p>
    <w:sectPr w:rsidR="009411EB" w:rsidRPr="00DF304A" w:rsidSect="00F9671E">
      <w:headerReference w:type="first" r:id="rId8"/>
      <w:pgSz w:w="11906" w:h="16838"/>
      <w:pgMar w:top="720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61" w:rsidRDefault="005F6661" w:rsidP="00F9671E">
      <w:r>
        <w:separator/>
      </w:r>
    </w:p>
  </w:endnote>
  <w:endnote w:type="continuationSeparator" w:id="0">
    <w:p w:rsidR="005F6661" w:rsidRDefault="005F6661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61" w:rsidRDefault="005F6661" w:rsidP="00F9671E">
      <w:r>
        <w:separator/>
      </w:r>
    </w:p>
  </w:footnote>
  <w:footnote w:type="continuationSeparator" w:id="0">
    <w:p w:rsidR="005F6661" w:rsidRDefault="005F6661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1E" w:rsidRDefault="00F9671E">
    <w:pPr>
      <w:pStyle w:val="Nagwek"/>
    </w:pPr>
    <w:r>
      <w:rPr>
        <w:noProof/>
      </w:rPr>
      <w:drawing>
        <wp:inline distT="0" distB="0" distL="0" distR="0" wp14:anchorId="0AFDA5BC">
          <wp:extent cx="5785485" cy="86550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671E" w:rsidRPr="00F9671E" w:rsidRDefault="00F9671E" w:rsidP="00F9671E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F9671E">
      <w:rPr>
        <w:rFonts w:ascii="Arial" w:eastAsia="Verdana" w:hAnsi="Arial" w:cs="Arial"/>
        <w:sz w:val="16"/>
        <w:szCs w:val="16"/>
      </w:rPr>
      <w:t xml:space="preserve">Projekt nr IZGW.01.01-IZ.00-0004/24, tytuł projektu: „Wdrożenie rekomendacji z misji ewaluacyjnej </w:t>
    </w:r>
    <w:proofErr w:type="spellStart"/>
    <w:r w:rsidRPr="00F9671E">
      <w:rPr>
        <w:rFonts w:ascii="Arial" w:eastAsia="Verdana" w:hAnsi="Arial" w:cs="Arial"/>
        <w:sz w:val="16"/>
        <w:szCs w:val="16"/>
      </w:rPr>
      <w:t>Schengen</w:t>
    </w:r>
    <w:proofErr w:type="spellEnd"/>
    <w:r w:rsidRPr="00F9671E">
      <w:rPr>
        <w:rFonts w:ascii="Arial" w:eastAsia="Verdana" w:hAnsi="Arial" w:cs="Arial"/>
        <w:sz w:val="16"/>
        <w:szCs w:val="16"/>
      </w:rPr>
      <w:t xml:space="preserve"> w zakresie zwiększenia potencjału psów tropiąco - patrolowych w ochronie zewnętrznej granicy lądowej UE” finansowanego w ramach Funduszu Zintegrowanego Zarządzania granicami, Instrumentu Wsparcia Finansowego na rzecz Zarządzania Granicami i Polityki Wizowej 2021-2027.</w:t>
    </w:r>
  </w:p>
  <w:p w:rsidR="00F9671E" w:rsidRDefault="00F96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B5D"/>
    <w:rsid w:val="0009436E"/>
    <w:rsid w:val="000A2CA4"/>
    <w:rsid w:val="000C1FED"/>
    <w:rsid w:val="000E4A31"/>
    <w:rsid w:val="000F6E2D"/>
    <w:rsid w:val="00116A63"/>
    <w:rsid w:val="001304A3"/>
    <w:rsid w:val="0015216B"/>
    <w:rsid w:val="00173EF2"/>
    <w:rsid w:val="00174502"/>
    <w:rsid w:val="001879AA"/>
    <w:rsid w:val="001A1DD8"/>
    <w:rsid w:val="001C7389"/>
    <w:rsid w:val="001F5488"/>
    <w:rsid w:val="001F556A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F0496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849EF"/>
    <w:rsid w:val="00384EF2"/>
    <w:rsid w:val="003B5EF2"/>
    <w:rsid w:val="003C1DFB"/>
    <w:rsid w:val="003C3BDA"/>
    <w:rsid w:val="003C5E3F"/>
    <w:rsid w:val="003E0C63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565B5"/>
    <w:rsid w:val="0057100A"/>
    <w:rsid w:val="005762EA"/>
    <w:rsid w:val="00580E37"/>
    <w:rsid w:val="00583022"/>
    <w:rsid w:val="005868FE"/>
    <w:rsid w:val="00595A5F"/>
    <w:rsid w:val="005B459F"/>
    <w:rsid w:val="005D7E3A"/>
    <w:rsid w:val="005E26B7"/>
    <w:rsid w:val="005E3DEB"/>
    <w:rsid w:val="005F6661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60996"/>
    <w:rsid w:val="00671A06"/>
    <w:rsid w:val="00671E00"/>
    <w:rsid w:val="00677577"/>
    <w:rsid w:val="006A476C"/>
    <w:rsid w:val="006B0BDE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C462F"/>
    <w:rsid w:val="0082638D"/>
    <w:rsid w:val="008365AC"/>
    <w:rsid w:val="0085195D"/>
    <w:rsid w:val="00852C6D"/>
    <w:rsid w:val="0087263D"/>
    <w:rsid w:val="0087487E"/>
    <w:rsid w:val="008A68AE"/>
    <w:rsid w:val="008E635E"/>
    <w:rsid w:val="009120C2"/>
    <w:rsid w:val="009411EB"/>
    <w:rsid w:val="00946BE9"/>
    <w:rsid w:val="00966683"/>
    <w:rsid w:val="0096722A"/>
    <w:rsid w:val="00972EE6"/>
    <w:rsid w:val="0098302C"/>
    <w:rsid w:val="009A27E8"/>
    <w:rsid w:val="009A7CF6"/>
    <w:rsid w:val="009B281D"/>
    <w:rsid w:val="009B3FDF"/>
    <w:rsid w:val="009C7A58"/>
    <w:rsid w:val="009D01FB"/>
    <w:rsid w:val="009D32ED"/>
    <w:rsid w:val="009D3578"/>
    <w:rsid w:val="009E3752"/>
    <w:rsid w:val="009F4656"/>
    <w:rsid w:val="00A126D7"/>
    <w:rsid w:val="00A45155"/>
    <w:rsid w:val="00A603A8"/>
    <w:rsid w:val="00A942B0"/>
    <w:rsid w:val="00A9491F"/>
    <w:rsid w:val="00AA3604"/>
    <w:rsid w:val="00AC3059"/>
    <w:rsid w:val="00AE3EEE"/>
    <w:rsid w:val="00AF077F"/>
    <w:rsid w:val="00AF41BF"/>
    <w:rsid w:val="00B041B9"/>
    <w:rsid w:val="00B11D45"/>
    <w:rsid w:val="00B20DD8"/>
    <w:rsid w:val="00B43EC1"/>
    <w:rsid w:val="00B47026"/>
    <w:rsid w:val="00B50CF7"/>
    <w:rsid w:val="00B52C5C"/>
    <w:rsid w:val="00B62B96"/>
    <w:rsid w:val="00B65B6A"/>
    <w:rsid w:val="00B81688"/>
    <w:rsid w:val="00B877EC"/>
    <w:rsid w:val="00BB4995"/>
    <w:rsid w:val="00BB4C32"/>
    <w:rsid w:val="00BB6069"/>
    <w:rsid w:val="00BD61D1"/>
    <w:rsid w:val="00BE7454"/>
    <w:rsid w:val="00BF10DE"/>
    <w:rsid w:val="00BF76F1"/>
    <w:rsid w:val="00C235DB"/>
    <w:rsid w:val="00C23E50"/>
    <w:rsid w:val="00C57725"/>
    <w:rsid w:val="00C713B8"/>
    <w:rsid w:val="00C80A79"/>
    <w:rsid w:val="00C820E5"/>
    <w:rsid w:val="00CB6EBC"/>
    <w:rsid w:val="00CC4381"/>
    <w:rsid w:val="00CC652C"/>
    <w:rsid w:val="00CF6560"/>
    <w:rsid w:val="00D05C42"/>
    <w:rsid w:val="00D10D47"/>
    <w:rsid w:val="00D4689B"/>
    <w:rsid w:val="00D77982"/>
    <w:rsid w:val="00DA3052"/>
    <w:rsid w:val="00DD3CFE"/>
    <w:rsid w:val="00DD72A6"/>
    <w:rsid w:val="00DF16A5"/>
    <w:rsid w:val="00DF304A"/>
    <w:rsid w:val="00DF4215"/>
    <w:rsid w:val="00DF5122"/>
    <w:rsid w:val="00E03074"/>
    <w:rsid w:val="00E06257"/>
    <w:rsid w:val="00E12B63"/>
    <w:rsid w:val="00E139BC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549B"/>
    <w:rsid w:val="00F44B54"/>
    <w:rsid w:val="00F6691A"/>
    <w:rsid w:val="00F953EC"/>
    <w:rsid w:val="00F96564"/>
    <w:rsid w:val="00F9671E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754C-A873-4EED-B86B-CAAD18FE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Herdzik Krystyna</cp:lastModifiedBy>
  <cp:revision>2</cp:revision>
  <cp:lastPrinted>2024-07-01T08:49:00Z</cp:lastPrinted>
  <dcterms:created xsi:type="dcterms:W3CDTF">2025-08-05T10:46:00Z</dcterms:created>
  <dcterms:modified xsi:type="dcterms:W3CDTF">2025-08-05T10:46:00Z</dcterms:modified>
</cp:coreProperties>
</file>