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FF" w:rsidRDefault="00867A83" w:rsidP="001134FF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Załącznik nr </w:t>
      </w:r>
      <w:r w:rsidR="00C20461">
        <w:rPr>
          <w:rFonts w:ascii="Arial" w:hAnsi="Arial" w:cs="Arial"/>
          <w:sz w:val="22"/>
          <w:szCs w:val="22"/>
        </w:rPr>
        <w:t>2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1134FF">
      <w:pPr>
        <w:jc w:val="right"/>
        <w:rPr>
          <w:rFonts w:ascii="Arial" w:hAnsi="Arial" w:cs="Arial"/>
          <w:b/>
          <w:sz w:val="22"/>
          <w:szCs w:val="22"/>
        </w:rPr>
      </w:pPr>
    </w:p>
    <w:p w:rsidR="001873B1" w:rsidRPr="005C6E0B" w:rsidRDefault="001873B1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  <w:r w:rsidRPr="005C6E0B">
        <w:rPr>
          <w:rFonts w:ascii="Arial" w:hAnsi="Arial" w:cs="Arial"/>
          <w:b/>
        </w:rPr>
        <w:t>OPIS PRZEDMIOTU ZAMÓWIENIA</w:t>
      </w:r>
    </w:p>
    <w:p w:rsidR="00647B54" w:rsidRPr="00647B54" w:rsidRDefault="00647B54" w:rsidP="00647B5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Opis przedmiotu zamówienia</w:t>
      </w:r>
    </w:p>
    <w:p w:rsidR="00647B54" w:rsidRPr="00647B54" w:rsidRDefault="00647B54" w:rsidP="00076E56">
      <w:pPr>
        <w:widowControl w:val="0"/>
        <w:suppressAutoHyphens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Przedmiotem zamówienia jest dostawa materiałów budowlanych w ramach </w:t>
      </w:r>
      <w:r w:rsidRPr="005C6E0B">
        <w:rPr>
          <w:rFonts w:ascii="Arial" w:hAnsi="Arial" w:cs="Arial"/>
          <w:color w:val="212121"/>
        </w:rPr>
        <w:t>rozpoznania rynku</w:t>
      </w:r>
      <w:r w:rsidRPr="00647B54">
        <w:rPr>
          <w:rFonts w:ascii="Arial" w:hAnsi="Arial" w:cs="Arial"/>
          <w:color w:val="212121"/>
        </w:rPr>
        <w:t xml:space="preserve"> pn. „</w:t>
      </w:r>
      <w:r w:rsidRPr="00647B54">
        <w:rPr>
          <w:rFonts w:ascii="Arial" w:hAnsi="Arial" w:cs="Arial"/>
          <w:color w:val="000000"/>
        </w:rPr>
        <w:t xml:space="preserve">Dostawa materiałów budowlanych dla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 xml:space="preserve">Ośrodka Szkoleń Specjalistycznych Straży Granicznej w </w:t>
      </w:r>
      <w:r w:rsidRPr="005C6E0B">
        <w:rPr>
          <w:rFonts w:ascii="Arial" w:eastAsia="Lucida Sans Unicode" w:hAnsi="Arial" w:cs="Arial"/>
          <w:color w:val="000000"/>
          <w:lang w:eastAsia="en-US" w:bidi="en-US"/>
        </w:rPr>
        <w:t>Lubaniu, ul. Wojska Polskiego 2</w:t>
      </w:r>
      <w:r w:rsidR="00076E56">
        <w:rPr>
          <w:rFonts w:ascii="Arial" w:eastAsia="Lucida Sans Unicode" w:hAnsi="Arial" w:cs="Arial"/>
          <w:color w:val="000000"/>
          <w:lang w:eastAsia="en-US" w:bidi="en-US"/>
        </w:rPr>
        <w:t xml:space="preserve"> </w:t>
      </w:r>
      <w:r w:rsidR="00076E56" w:rsidRPr="00076E56">
        <w:rPr>
          <w:rFonts w:ascii="Arial" w:eastAsia="Lucida Sans Unicode" w:hAnsi="Arial" w:cs="Arial"/>
          <w:color w:val="000000"/>
          <w:lang w:eastAsia="en-US" w:bidi="en-US"/>
        </w:rPr>
        <w:t xml:space="preserve">w ramach Projekt nr IZGW.01.01-IZ.00-0004/24, tytuł projektu: „Wdrożenie rekomendacji </w:t>
      </w:r>
      <w:r w:rsidR="00076E56">
        <w:rPr>
          <w:rFonts w:ascii="Arial" w:eastAsia="Lucida Sans Unicode" w:hAnsi="Arial" w:cs="Arial"/>
          <w:color w:val="000000"/>
          <w:lang w:eastAsia="en-US" w:bidi="en-US"/>
        </w:rPr>
        <w:br/>
      </w:r>
      <w:r w:rsidR="00076E56" w:rsidRPr="00076E56">
        <w:rPr>
          <w:rFonts w:ascii="Arial" w:eastAsia="Lucida Sans Unicode" w:hAnsi="Arial" w:cs="Arial"/>
          <w:color w:val="000000"/>
          <w:lang w:eastAsia="en-US" w:bidi="en-US"/>
        </w:rPr>
        <w:t xml:space="preserve">z misji ewaluacyjnej </w:t>
      </w:r>
      <w:proofErr w:type="spellStart"/>
      <w:r w:rsidR="00076E56" w:rsidRPr="00076E56">
        <w:rPr>
          <w:rFonts w:ascii="Arial" w:eastAsia="Lucida Sans Unicode" w:hAnsi="Arial" w:cs="Arial"/>
          <w:color w:val="000000"/>
          <w:lang w:eastAsia="en-US" w:bidi="en-US"/>
        </w:rPr>
        <w:t>Schengen</w:t>
      </w:r>
      <w:proofErr w:type="spellEnd"/>
      <w:r w:rsidR="00076E56" w:rsidRPr="00076E56">
        <w:rPr>
          <w:rFonts w:ascii="Arial" w:eastAsia="Lucida Sans Unicode" w:hAnsi="Arial" w:cs="Arial"/>
          <w:color w:val="000000"/>
          <w:lang w:eastAsia="en-US" w:bidi="en-US"/>
        </w:rPr>
        <w:t xml:space="preserve"> w zakresie zwiększenia potencjału psów tropiąco - patrolowych w ochronie zewnętrznej granicy lądowej UE” dofinansowywany </w:t>
      </w:r>
      <w:r w:rsidR="00076E56">
        <w:rPr>
          <w:rFonts w:ascii="Arial" w:eastAsia="Lucida Sans Unicode" w:hAnsi="Arial" w:cs="Arial"/>
          <w:color w:val="000000"/>
          <w:lang w:eastAsia="en-US" w:bidi="en-US"/>
        </w:rPr>
        <w:br/>
      </w:r>
      <w:r w:rsidR="00076E56" w:rsidRPr="00076E56">
        <w:rPr>
          <w:rFonts w:ascii="Arial" w:eastAsia="Lucida Sans Unicode" w:hAnsi="Arial" w:cs="Arial"/>
          <w:color w:val="000000"/>
          <w:lang w:eastAsia="en-US" w:bidi="en-US"/>
        </w:rPr>
        <w:t xml:space="preserve">ze środków Instrumentu Wsparcia Finansowego na rzecz Zarządzania Granicami </w:t>
      </w:r>
      <w:r w:rsidR="00076E56">
        <w:rPr>
          <w:rFonts w:ascii="Arial" w:eastAsia="Lucida Sans Unicode" w:hAnsi="Arial" w:cs="Arial"/>
          <w:color w:val="000000"/>
          <w:lang w:eastAsia="en-US" w:bidi="en-US"/>
        </w:rPr>
        <w:br/>
      </w:r>
      <w:r w:rsidR="00076E56" w:rsidRPr="00076E56">
        <w:rPr>
          <w:rFonts w:ascii="Arial" w:eastAsia="Lucida Sans Unicode" w:hAnsi="Arial" w:cs="Arial"/>
          <w:color w:val="000000"/>
          <w:lang w:eastAsia="en-US" w:bidi="en-US"/>
        </w:rPr>
        <w:t xml:space="preserve">i Polityki Wizowej w ramach Funduszu Zintegrowanego Zarządzania Granicami </w:t>
      </w:r>
      <w:r w:rsidR="00076E56">
        <w:rPr>
          <w:rFonts w:ascii="Arial" w:eastAsia="Lucida Sans Unicode" w:hAnsi="Arial" w:cs="Arial"/>
          <w:color w:val="000000"/>
          <w:lang w:eastAsia="en-US" w:bidi="en-US"/>
        </w:rPr>
        <w:br/>
      </w:r>
      <w:r w:rsidR="00076E56" w:rsidRPr="00076E56">
        <w:rPr>
          <w:rFonts w:ascii="Arial" w:eastAsia="Lucida Sans Unicode" w:hAnsi="Arial" w:cs="Arial"/>
          <w:color w:val="000000"/>
          <w:lang w:eastAsia="en-US" w:bidi="en-US"/>
        </w:rPr>
        <w:t>na lata 2021-2027</w:t>
      </w:r>
      <w:r w:rsidRPr="005C6E0B">
        <w:rPr>
          <w:rFonts w:ascii="Arial" w:eastAsia="Lucida Sans Unicode" w:hAnsi="Arial" w:cs="Arial"/>
          <w:color w:val="000000"/>
          <w:lang w:eastAsia="en-US" w:bidi="en-US"/>
        </w:rPr>
        <w:t>.</w:t>
      </w:r>
    </w:p>
    <w:p w:rsidR="00647B54" w:rsidRPr="00647B54" w:rsidRDefault="00647B54" w:rsidP="00647B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647B5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Warunki realizacji zamówienia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świadczona będzie w ilościach wskazanych w części IV Opisu Przedmiotu Zamówienia.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Oferowany towar musi być zgodny z wymaganiami każdej pozycji wykazu materiałów w części IV OPZ.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Oferowane materiały muszą być fabrycznie nowe, w pierwszym gatunku i wolne od wad.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Na oferowane materiały dostawca zobowiązany jest przekazać wszystkie dokumenty, które otrzymał od producenta, w szczególności dokument gwarancyjny.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Jeżeli opakowania i wszelkie na nich oznaczenia producenta opisują wszystkie wymagane opisem przedmiotu cechy wówczas jest to wystarczające i należy takie opakowanie traktować jako dokument potwierdzający zgodność oferowanego asortymentu z opisem przedmiotu zamówienia.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 przypadku stwierdzenia wady produktu, Wykonawca jest zobowiązany nieodpłatnie wymienić go na produkt wolny od wad.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materiałów budowlanych świadczona będzie na rzecz Zamawiającego: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eastAsia="Lucida Sans Unicode" w:hAnsi="Arial" w:cs="Arial"/>
          <w:color w:val="000000"/>
          <w:lang w:eastAsia="en-US" w:bidi="en-US"/>
        </w:rPr>
        <w:t>Ośrodek Szkoleń Specjalistycznych Straży Granicznej w Lubaniu, ul. Wojska Polskiego 2 w Lubaniu</w:t>
      </w:r>
      <w:r w:rsidRPr="00647B54">
        <w:rPr>
          <w:rFonts w:ascii="Arial" w:hAnsi="Arial" w:cs="Arial"/>
          <w:color w:val="000000"/>
        </w:rPr>
        <w:t>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na własny koszt do dostarczenia zamówionych materiałów budowlanych do miejsc odbioru zamówienia wskazanych przez Zamawiającego w ilościach wskazanych w części IV  - Magazyn Kwaterunkowy w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>Ośrodku Szkoleń Specjalistycznych Straży Granicznej w Lubaniu, ul. Wojska Polskiego 2 w Lubaniu.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wykona na koszt własny niezbędne prace związane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z: załadunkiem, dostarczeniem, rozładunkiem, wniesieniem materiałów budowlanych, organizacją i uporządkowaniem terenu po zakończeniu zamówienia i innych czynności niezbędnych do wykonania przedmiotu zamówienia, w tym również ubezpieczenia transportu, zabezpieczeniem transportu i przedmiotu dostawy na czas jej realizacji.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zapewni właściwą organizację i koordynację dostawy.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ponosi pełną odpowiedzialność za jakość, terminowość oraz bezpieczeństwo, skutki wypadków przy pracy lub szkody wyrządzone Zamawiającemu lub osobom trzecim.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Opakowania jednostkowe oraz zbiorcze materiałów budowlanych winny </w:t>
      </w:r>
      <w:r w:rsidRPr="00647B54">
        <w:rPr>
          <w:rFonts w:ascii="Arial" w:hAnsi="Arial" w:cs="Arial"/>
          <w:color w:val="000000"/>
        </w:rPr>
        <w:lastRenderedPageBreak/>
        <w:t>być oznaczone zgodnie z obowiązującymi w Polsce przepisami.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oświadcza, że wszystkie materiały budowlane będące przedmiotem dostawy:</w:t>
      </w:r>
    </w:p>
    <w:p w:rsidR="00647B54" w:rsidRPr="00647B54" w:rsidRDefault="00647B54" w:rsidP="00647B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pochodzą z bieżącej produkcji,</w:t>
      </w:r>
    </w:p>
    <w:p w:rsidR="00647B54" w:rsidRPr="00647B54" w:rsidRDefault="00647B54" w:rsidP="00647B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posiadają wymagane atesty, opinie techniczne i dopuszczenia.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zobowiązuje się do okazania na żądanie Zamawiającego dokumentów potwierdzających spełnienie wszystkich wymogów określonych powyżej.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Przy dostarczeniu przedmiotu umowy Wykonawca zobowiązany jest przekazać Zamawiającemu wszelkie niezbędne dokumenty umożliwiające zastosowanie </w:t>
      </w:r>
      <w:r w:rsidRPr="00647B54">
        <w:rPr>
          <w:rFonts w:ascii="Arial" w:hAnsi="Arial" w:cs="Arial"/>
          <w:color w:val="000000"/>
        </w:rPr>
        <w:br/>
        <w:t>i użytkowanie zamawianych materiałów budowlanych.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Osoba ze strony Zamawiającego upoważniona do odbioru dostarczonych materiałów dokona sprawdzenia pod względem ilościowym, rodzajowym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i jakościowym dostarczonych materiałów budowlanych i potwierdzi Wykonawcy zgodność lub niezgodność w Protokole odbioru.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Podczas przekazywania materiałów zamawiający ma prawo odmówić ich przyjęcia w przypadkach, gdy są widoczne jego wady, dokumentacja jest niekompletna lub gdy dostarczony materiał nosi ślady użytkowania.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Termin przydatności do użycia materiałów budowlanych np. farby, lakiery itp.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dniu ich dostarczenia Zamawiającemu nie może być krótszy niż:</w:t>
      </w:r>
    </w:p>
    <w:p w:rsidR="00647B54" w:rsidRPr="00647B54" w:rsidRDefault="00647B54" w:rsidP="00647B5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3 do 6 miesięcy: gwarancja producenta,</w:t>
      </w:r>
    </w:p>
    <w:p w:rsidR="00647B54" w:rsidRPr="00647B54" w:rsidRDefault="00647B54" w:rsidP="00647B5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6 do 12 miesięcy: gwarancja producenta minus 1 miesiąc,</w:t>
      </w:r>
    </w:p>
    <w:p w:rsidR="00647B54" w:rsidRPr="00647B54" w:rsidRDefault="00647B54" w:rsidP="00647B54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powyżej 12 miesięcy: gwarancja producenta minus 2 miesiące.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Dostawa materiałów budowlanych odbywać się będzie w godzinach pracy Zamawiającego tj. od poniedziałku do piątku (z wyłączeniem dni ustawowo wolnych od  pracy) od godz. 8:00 do 15:00. 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jest zobowiązany uzgodnić z osobą upoważnioną ze strony Zamawiającego termin, godzinę i miejsce realizacji zamówienia na dwa dni robocze przed planowaną dostawą.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zobowiązany jest przekazać materiały do Zamawiającego zgodnie ze złożonym Formularzem ofertowym oraz zapewnia, że materiały przechowywane były i transportowane zgodnie z warunkami określonymi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obowiązujących przepisach, normach oraz kartach charakterystyki.</w:t>
      </w:r>
    </w:p>
    <w:p w:rsidR="00647B54" w:rsidRPr="00647B54" w:rsidRDefault="00647B54" w:rsidP="00647B5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do przekazania materiałów budowlanych bezpośrednio do rąk upoważnionego pracownika Zamawiającego.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 xml:space="preserve">Nie dopuszcza się pozostawiania zamówionych materiałów bez opieki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lub przekazywania go osobom nieupoważnionym.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647B5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Termin realizacji oraz wykonania zamówienia</w:t>
      </w:r>
    </w:p>
    <w:p w:rsidR="00647B54" w:rsidRPr="00647B54" w:rsidRDefault="00647B54" w:rsidP="00647B5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Terminy realizacji przedmiotu umowy:</w:t>
      </w:r>
      <w:r w:rsidR="004A4B91">
        <w:rPr>
          <w:rFonts w:ascii="Arial" w:hAnsi="Arial" w:cs="Arial"/>
          <w:color w:val="000000"/>
        </w:rPr>
        <w:t xml:space="preserve"> do dnia </w:t>
      </w:r>
      <w:r w:rsidR="005A21EA">
        <w:rPr>
          <w:rFonts w:ascii="Arial" w:hAnsi="Arial" w:cs="Arial"/>
          <w:color w:val="000000"/>
        </w:rPr>
        <w:t>18</w:t>
      </w:r>
      <w:r w:rsidR="007A02DB">
        <w:rPr>
          <w:rFonts w:ascii="Arial" w:hAnsi="Arial" w:cs="Arial"/>
          <w:color w:val="000000"/>
        </w:rPr>
        <w:t>.12.2025 r.</w:t>
      </w: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Pr="005C6E0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Pr="005C6E0B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AB60FA" w:rsidRDefault="00AB60FA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1134FF" w:rsidRPr="0015565C" w:rsidRDefault="002943A5" w:rsidP="00E33C47">
      <w:pPr>
        <w:shd w:val="clear" w:color="auto" w:fill="D0CECE" w:themeFill="background2" w:themeFillShade="E6"/>
        <w:tabs>
          <w:tab w:val="center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nr </w:t>
      </w:r>
      <w:r w:rsidR="001921D2">
        <w:rPr>
          <w:rFonts w:ascii="Arial" w:hAnsi="Arial" w:cs="Arial"/>
          <w:b/>
          <w:sz w:val="22"/>
          <w:szCs w:val="22"/>
        </w:rPr>
        <w:t>5</w:t>
      </w:r>
      <w:r w:rsidRPr="00F7441A">
        <w:rPr>
          <w:rFonts w:ascii="Arial" w:hAnsi="Arial" w:cs="Arial"/>
          <w:b/>
          <w:sz w:val="22"/>
          <w:szCs w:val="22"/>
        </w:rPr>
        <w:t xml:space="preserve"> </w:t>
      </w:r>
      <w:r w:rsidR="001134FF" w:rsidRPr="00F7441A">
        <w:rPr>
          <w:rFonts w:ascii="Arial" w:hAnsi="Arial" w:cs="Arial"/>
          <w:b/>
          <w:sz w:val="22"/>
          <w:szCs w:val="22"/>
        </w:rPr>
        <w:t xml:space="preserve">– na dostawę </w:t>
      </w:r>
      <w:r w:rsidRPr="00F7441A">
        <w:rPr>
          <w:rFonts w:ascii="Arial" w:hAnsi="Arial" w:cs="Arial"/>
          <w:b/>
          <w:sz w:val="22"/>
          <w:szCs w:val="22"/>
        </w:rPr>
        <w:t>materiałów budowlanych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86"/>
        <w:gridCol w:w="2208"/>
        <w:gridCol w:w="4819"/>
        <w:gridCol w:w="851"/>
        <w:gridCol w:w="709"/>
      </w:tblGrid>
      <w:tr w:rsidR="00F42D00" w:rsidRPr="00F26982" w:rsidTr="00E33C47">
        <w:trPr>
          <w:cantSplit/>
          <w:tblHeader/>
        </w:trPr>
        <w:tc>
          <w:tcPr>
            <w:tcW w:w="486" w:type="dxa"/>
            <w:vAlign w:val="center"/>
          </w:tcPr>
          <w:p w:rsidR="00F42D00" w:rsidRPr="00F26982" w:rsidRDefault="00F42D00" w:rsidP="00E33C47">
            <w:pPr>
              <w:widowControl w:val="0"/>
              <w:suppressLineNumbers/>
              <w:suppressAutoHyphens/>
              <w:snapToGrid w:val="0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08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J.m.</w:t>
            </w:r>
          </w:p>
        </w:tc>
        <w:tc>
          <w:tcPr>
            <w:tcW w:w="709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F42D00" w:rsidRPr="00F26982" w:rsidTr="00E33C47">
        <w:trPr>
          <w:cantSplit/>
          <w:trHeight w:val="95"/>
        </w:trPr>
        <w:tc>
          <w:tcPr>
            <w:tcW w:w="486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08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9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F42D00" w:rsidRPr="00F26982" w:rsidTr="00E33C47">
        <w:trPr>
          <w:cantSplit/>
          <w:trHeight w:val="95"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Preparat gruntujący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grunt głęboko penetrujący;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zwiększający przyczepność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do podłożą;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barwa nie biała;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preparat stosowany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 xml:space="preserve">w budownictwie i remontach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do przygotowania podłoża przed nałożeniem kolejnych warstw materiałów, takich jak farby, płytki czy tynki;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miejsce użytkowania: wewnętrzny / zewnętrzny;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gęstość ok 1,0 kg/dm3;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temperatura stosowania: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od +5°C do +25°C;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zużycie  od 0,1 do 0,5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l/m2;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opakowanie: 5 litrów lub 10 litrów.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30</w:t>
            </w:r>
          </w:p>
        </w:tc>
      </w:tr>
      <w:tr w:rsidR="00F42D00" w:rsidRPr="00F26982" w:rsidTr="00E33C47">
        <w:trPr>
          <w:cantSplit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F42D00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Farba ceramiczna biała do ścian i sufitów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farba emulsja na bazie żywic akrylowych;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odporność na szorowanie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klasa 1;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stopień połysku:  mat;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gęstość 1,29 g/cm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vertAlign w:val="superscript"/>
                <w:lang w:eastAsia="en-US" w:bidi="en-US"/>
              </w:rPr>
              <w:t>3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odporna na plamy, zmywanie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 xml:space="preserve">i szorowanie;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dobra przepuszczalność pary wodnej;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opakowanie: 5 l (± 0,5 l);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kolor: biały.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50</w:t>
            </w:r>
          </w:p>
        </w:tc>
      </w:tr>
      <w:tr w:rsidR="00F42D00" w:rsidRPr="00F26982" w:rsidTr="00E33C47">
        <w:trPr>
          <w:cantSplit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Farba ceramiczna kolorowa do ścian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i sufitów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farba emulsja na bazie żywic akrylowych;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odporność na szorowanie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klasa 1;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stopień połysku:  mat;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gęstość 1,29 g/cm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vertAlign w:val="superscript"/>
                <w:lang w:eastAsia="en-US" w:bidi="en-US"/>
              </w:rPr>
              <w:t>3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odporna na plamy, zmywanie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 xml:space="preserve">i szorowanie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dobra przepuszczalność pary wodnej;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opakowanie: 5 litrów (± 0,5 litra);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kolor do uzgodnienia z Zamawiającym.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15</w:t>
            </w:r>
          </w:p>
        </w:tc>
      </w:tr>
      <w:tr w:rsidR="00F42D00" w:rsidRPr="00F26982" w:rsidTr="00E33C47">
        <w:trPr>
          <w:cantSplit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42D00" w:rsidRPr="008C3CB2" w:rsidRDefault="00F42D00" w:rsidP="007D7D86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Farba chlorokauczukowa do malowania rur co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9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farba chlorokauczukowa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do malowania rur co;</w:t>
            </w:r>
          </w:p>
          <w:p w:rsidR="00F42D00" w:rsidRPr="008C3CB2" w:rsidRDefault="00F42D00" w:rsidP="00522B1F">
            <w:pPr>
              <w:widowControl w:val="0"/>
              <w:numPr>
                <w:ilvl w:val="0"/>
                <w:numId w:val="9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opakowanie:  0,8 l - 1 l;                                              kolor: biały do uzgodnienia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z Zamawiającym.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3,2</w:t>
            </w:r>
          </w:p>
        </w:tc>
      </w:tr>
      <w:tr w:rsidR="00F42D00" w:rsidRPr="00F26982" w:rsidTr="00E33C47">
        <w:trPr>
          <w:cantSplit/>
          <w:trHeight w:val="611"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42D00" w:rsidRPr="008C3CB2" w:rsidRDefault="00F42D00" w:rsidP="004A70FA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Farba chlorokauczukowa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9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farba chlorokauczukowa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do malowania ościeżnic metalowych;</w:t>
            </w:r>
          </w:p>
          <w:p w:rsidR="00F42D00" w:rsidRPr="008C3CB2" w:rsidRDefault="00F42D00" w:rsidP="00522B1F">
            <w:pPr>
              <w:widowControl w:val="0"/>
              <w:numPr>
                <w:ilvl w:val="0"/>
                <w:numId w:val="9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opakowanie:  0,8 l - 1 l;                                               kolor: biały do uzgodnienia z Zamawiającym.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2,4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6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Farba emalia akrylowa </w:t>
            </w:r>
          </w:p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biała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pojemność: 0,9 l (± 0,1 l);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kolor: biały matowy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7,2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BB2955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7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Gipsowa gładź szpachlowa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nie kurczy się w czasie wysychania i wiązania,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łatwa w szlifowaniu,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tworzy trwałe podłoża pod powłoki  malarskie, opakowanie: 2, 5, 25 kg;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czas schnięcia: 2-3 godz., można stosować także do łączenia płyt gipsowo – kartonowych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kg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30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BB2955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lastRenderedPageBreak/>
              <w:t>8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Benzyna ekstrakcyjna  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10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cechy produktu: wiele zastosowań, odtłuszcza</w:t>
            </w:r>
            <w:r w:rsidR="002A2F64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0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barwa: bezbarwna do słomkowej;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0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konsystencja: nisko lepka ciecz</w:t>
            </w:r>
            <w:r w:rsidR="002A2F64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0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produkt przeznaczony do odtłuszczania </w:t>
            </w:r>
            <w:r w:rsidR="002A2F64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powierzchni przed lakierowaniem;</w:t>
            </w:r>
          </w:p>
          <w:p w:rsidR="00F42D00" w:rsidRPr="002A2F64" w:rsidRDefault="00F42D00" w:rsidP="002A2F64">
            <w:pPr>
              <w:widowControl w:val="0"/>
              <w:numPr>
                <w:ilvl w:val="0"/>
                <w:numId w:val="10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służy także do:</w:t>
            </w:r>
            <w:r w:rsidR="002A2F64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rozcieńczania olejów, smarów, </w:t>
            </w:r>
            <w:r w:rsidR="002A2F64" w:rsidRPr="002A2F64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wosków;</w:t>
            </w:r>
          </w:p>
          <w:p w:rsidR="00F42D00" w:rsidRPr="008C3CB2" w:rsidRDefault="00F42D00" w:rsidP="00522B1F">
            <w:pPr>
              <w:widowControl w:val="0"/>
              <w:numPr>
                <w:ilvl w:val="0"/>
                <w:numId w:val="10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do czyszczenia części, narzędzi i innych zabrudzonych elementów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L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4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BB2955" w:rsidP="00BB2955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9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Płyta gipsowo-kartonowa ogniochronna 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płyta gipsowo-kartonowa;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odporna na wysokie temperatury;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grubość: 12.5 mm;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długość: 260 cm</w:t>
            </w:r>
            <w:r w:rsidR="002A2F64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szerokość: 120cm;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powierzchnia: 3,12 m²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4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F42D00" w:rsidP="00BB2955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  <w:r w:rsidR="00BB2955"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0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Wkręty do płyt gipsowo-kartonowej do metalu 3,5x35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przeznaczenie: płyta gipsowo-kartonowa;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średnica: 3,5 mm;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długość: 35 mm;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materiał: stal;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opakowanie: 200 – 240 szt.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opak.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  <w:r w:rsidR="00BB2955"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Taśma do łączenia płyty gipsowo- kartonowej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włókno szklane;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kolor: biały</w:t>
            </w:r>
            <w:r w:rsidR="002A2F64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;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szerokość: 45 mm</w:t>
            </w:r>
            <w:r w:rsidR="002A2F64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;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 </w:t>
            </w:r>
          </w:p>
          <w:p w:rsidR="00F42D00" w:rsidRPr="008C3CB2" w:rsidRDefault="00F42D00" w:rsidP="008D71C7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długość: 70 m (± 20 m)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  <w:r w:rsidR="00BB2955"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Kratka wentylacyjna nawiewna z przepustnicą</w:t>
            </w:r>
          </w:p>
        </w:tc>
        <w:tc>
          <w:tcPr>
            <w:tcW w:w="4819" w:type="dxa"/>
            <w:vAlign w:val="center"/>
          </w:tcPr>
          <w:p w:rsidR="004A70FA" w:rsidRPr="008C3CB2" w:rsidRDefault="008D71C7" w:rsidP="008D71C7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kratka wentylacyjna nawiewna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br/>
              <w:t>z przepustnicą;</w:t>
            </w:r>
          </w:p>
          <w:p w:rsidR="004A70FA" w:rsidRPr="008C3CB2" w:rsidRDefault="008D71C7" w:rsidP="008D71C7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materiał: aluminium lub PCV;</w:t>
            </w:r>
          </w:p>
          <w:p w:rsidR="004A70FA" w:rsidRPr="008C3CB2" w:rsidRDefault="008D71C7" w:rsidP="008D71C7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kolor: biały lub zbliżony;</w:t>
            </w:r>
          </w:p>
          <w:p w:rsidR="004A70FA" w:rsidRPr="008C3CB2" w:rsidRDefault="008D71C7" w:rsidP="00522B1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wymiary: 455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x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255 mm 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(± 30 mm)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BB2955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13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Kratka wentylacyjna </w:t>
            </w:r>
          </w:p>
        </w:tc>
        <w:tc>
          <w:tcPr>
            <w:tcW w:w="4819" w:type="dxa"/>
            <w:vAlign w:val="center"/>
          </w:tcPr>
          <w:p w:rsidR="004A70FA" w:rsidRPr="008C3CB2" w:rsidRDefault="008D71C7" w:rsidP="008D71C7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kratka wentylacyjna </w:t>
            </w:r>
            <w:r w:rsidR="00F42D00"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z siatką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;</w:t>
            </w:r>
          </w:p>
          <w:p w:rsidR="004A70FA" w:rsidRPr="008C3CB2" w:rsidRDefault="008D71C7" w:rsidP="008D71C7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materiał: aluminium lub PCV;</w:t>
            </w:r>
          </w:p>
          <w:p w:rsidR="00F42D00" w:rsidRPr="008C3CB2" w:rsidRDefault="008D71C7" w:rsidP="008D71C7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kolor: biały lub zbliżony;</w:t>
            </w:r>
          </w:p>
          <w:p w:rsidR="004A70FA" w:rsidRPr="008C3CB2" w:rsidRDefault="008D71C7" w:rsidP="00522B1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wymiary: 455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x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255 mm</w:t>
            </w:r>
            <w:r w:rsidR="00522B1F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 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(± 30 mm)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  <w:r w:rsidR="00BB2955"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4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Anemostaty sufitowe wywiewne fi 150 mm</w:t>
            </w:r>
          </w:p>
        </w:tc>
        <w:tc>
          <w:tcPr>
            <w:tcW w:w="4819" w:type="dxa"/>
            <w:vAlign w:val="center"/>
          </w:tcPr>
          <w:p w:rsidR="004A70FA" w:rsidRPr="008C3CB2" w:rsidRDefault="008D71C7" w:rsidP="008D71C7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materiał: stal ocynkow</w:t>
            </w:r>
            <w:r w:rsidR="002042CC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ana malowana proszkowo na biało;</w:t>
            </w:r>
          </w:p>
          <w:p w:rsidR="004A70FA" w:rsidRPr="008C3CB2" w:rsidRDefault="008D71C7" w:rsidP="008D71C7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średnica zaworu</w:t>
            </w:r>
            <w:r w:rsidR="002042CC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: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 150 mm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 </w:t>
            </w:r>
            <w:r w:rsidR="00F42D00"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(± 2mm);</w:t>
            </w:r>
          </w:p>
          <w:p w:rsidR="004A70FA" w:rsidRPr="008C3CB2" w:rsidRDefault="008D71C7" w:rsidP="008D71C7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średnica zewnętrzna: 202 mm</w:t>
            </w:r>
            <w:r w:rsidR="00F42D00"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 (± 2mm);</w:t>
            </w:r>
          </w:p>
          <w:p w:rsidR="004A70FA" w:rsidRPr="008C3CB2" w:rsidRDefault="008D71C7" w:rsidP="00522B1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głębokość kołnierza: 50 mm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 </w:t>
            </w:r>
            <w:r w:rsidR="00F42D00"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(± 2mm)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</w:tr>
      <w:tr w:rsidR="00F42D00" w:rsidRPr="00F26982" w:rsidTr="00E33C47">
        <w:trPr>
          <w:cantSplit/>
          <w:trHeight w:val="650"/>
        </w:trPr>
        <w:tc>
          <w:tcPr>
            <w:tcW w:w="486" w:type="dxa"/>
            <w:vAlign w:val="center"/>
          </w:tcPr>
          <w:p w:rsidR="00F42D00" w:rsidRPr="008C3CB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15</w:t>
            </w:r>
          </w:p>
        </w:tc>
        <w:tc>
          <w:tcPr>
            <w:tcW w:w="2208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Silikon </w:t>
            </w:r>
          </w:p>
        </w:tc>
        <w:tc>
          <w:tcPr>
            <w:tcW w:w="4819" w:type="dxa"/>
            <w:vAlign w:val="center"/>
          </w:tcPr>
          <w:p w:rsidR="00F42D00" w:rsidRPr="008C3CB2" w:rsidRDefault="00F42D00" w:rsidP="008D71C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left="31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kolor: kolor</w:t>
            </w:r>
            <w:r w:rsidR="002042CC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 do uzgodnienia </w:t>
            </w:r>
            <w:r w:rsidR="002A2F64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z Zamawiającym;</w:t>
            </w:r>
          </w:p>
          <w:p w:rsidR="004A70FA" w:rsidRPr="008C3CB2" w:rsidRDefault="008D71C7" w:rsidP="008D71C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left="310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pojemność: 300 ml (± 50 ml).</w:t>
            </w:r>
          </w:p>
        </w:tc>
        <w:tc>
          <w:tcPr>
            <w:tcW w:w="851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9" w:type="dxa"/>
            <w:vAlign w:val="center"/>
          </w:tcPr>
          <w:p w:rsidR="00F42D00" w:rsidRPr="008C3CB2" w:rsidRDefault="00F42D00" w:rsidP="004A70F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</w:tr>
    </w:tbl>
    <w:p w:rsidR="00DC24F2" w:rsidRDefault="00DC24F2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E33C47" w:rsidRDefault="00E33C47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7A02DB" w:rsidRDefault="007A02DB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7A02DB" w:rsidRDefault="007A02DB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522B1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522B1F" w:rsidRDefault="00522B1F" w:rsidP="00522B1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522B1F" w:rsidRDefault="00522B1F" w:rsidP="00522B1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2042CC" w:rsidRDefault="002042CC" w:rsidP="00522B1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2042CC" w:rsidRDefault="002042CC" w:rsidP="00522B1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522B1F" w:rsidRDefault="00522B1F" w:rsidP="00522B1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522B1F" w:rsidRDefault="00522B1F" w:rsidP="00522B1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7372E" w:rsidRPr="00E33C47" w:rsidRDefault="0047372E" w:rsidP="0047372E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</w:t>
      </w:r>
      <w:r w:rsidR="001921D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6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–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na dostawę 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ów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instalacyjno-sanitarnych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2268"/>
        <w:gridCol w:w="4819"/>
        <w:gridCol w:w="851"/>
        <w:gridCol w:w="708"/>
      </w:tblGrid>
      <w:tr w:rsidR="005C6E0B" w:rsidRPr="00E33C47" w:rsidTr="008C3CB2">
        <w:trPr>
          <w:cantSplit/>
          <w:tblHeader/>
        </w:trPr>
        <w:tc>
          <w:tcPr>
            <w:tcW w:w="426" w:type="dxa"/>
            <w:vAlign w:val="center"/>
          </w:tcPr>
          <w:p w:rsidR="005C6E0B" w:rsidRPr="00E33C47" w:rsidRDefault="005C6E0B" w:rsidP="00522B1F">
            <w:pPr>
              <w:widowControl w:val="0"/>
              <w:suppressLineNumbers/>
              <w:suppressAutoHyphens/>
              <w:snapToGrid w:val="0"/>
              <w:ind w:right="-58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r w:rsidR="00522B1F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</w:t>
            </w:r>
          </w:p>
        </w:tc>
        <w:tc>
          <w:tcPr>
            <w:tcW w:w="2268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 m.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5C6E0B" w:rsidRPr="00E33C47" w:rsidTr="004A70FA">
        <w:trPr>
          <w:cantSplit/>
        </w:trPr>
        <w:tc>
          <w:tcPr>
            <w:tcW w:w="426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5C6E0B" w:rsidRPr="00E33C47" w:rsidTr="005B3C34">
        <w:trPr>
          <w:cantSplit/>
        </w:trPr>
        <w:tc>
          <w:tcPr>
            <w:tcW w:w="426" w:type="dxa"/>
            <w:vAlign w:val="center"/>
          </w:tcPr>
          <w:p w:rsidR="005C6E0B" w:rsidRPr="008C3CB2" w:rsidRDefault="005C6E0B" w:rsidP="005B3C34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E0B" w:rsidRPr="008C3CB2" w:rsidRDefault="005C6E0B" w:rsidP="008C3390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Bateria umywalkowa ścienna z mieszaczem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6E0B" w:rsidRPr="008C3CB2" w:rsidRDefault="005C6E0B" w:rsidP="008C3390">
            <w:pPr>
              <w:pStyle w:val="Akapitzlist"/>
              <w:numPr>
                <w:ilvl w:val="0"/>
                <w:numId w:val="28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regulator ceramiczny</w:t>
            </w:r>
            <w:r w:rsidR="005B3C34" w:rsidRPr="008C3CB2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5C6E0B" w:rsidRPr="008C3CB2" w:rsidRDefault="005C6E0B" w:rsidP="008C3390">
            <w:pPr>
              <w:pStyle w:val="Akapitzlist"/>
              <w:numPr>
                <w:ilvl w:val="0"/>
                <w:numId w:val="28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montaż: naścienny</w:t>
            </w:r>
            <w:r w:rsidR="005B3C34" w:rsidRPr="008C3CB2">
              <w:rPr>
                <w:rFonts w:ascii="Arial" w:hAnsi="Arial" w:cs="Arial"/>
                <w:sz w:val="19"/>
                <w:szCs w:val="19"/>
              </w:rPr>
              <w:t>;</w:t>
            </w:r>
            <w:r w:rsidRPr="008C3CB2">
              <w:rPr>
                <w:rFonts w:ascii="Arial" w:hAnsi="Arial" w:cs="Arial"/>
                <w:sz w:val="19"/>
                <w:szCs w:val="19"/>
              </w:rPr>
              <w:t xml:space="preserve">                             </w:t>
            </w:r>
          </w:p>
          <w:p w:rsidR="005C6E0B" w:rsidRPr="008C3CB2" w:rsidRDefault="005C6E0B" w:rsidP="008C3390">
            <w:pPr>
              <w:pStyle w:val="Akapitzlist"/>
              <w:numPr>
                <w:ilvl w:val="0"/>
                <w:numId w:val="28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przyłącze mimośrodowe G1/2</w:t>
            </w:r>
            <w:r w:rsidR="005B3C34" w:rsidRPr="008C3CB2">
              <w:rPr>
                <w:rFonts w:ascii="Arial" w:hAnsi="Arial" w:cs="Arial"/>
                <w:sz w:val="19"/>
                <w:szCs w:val="19"/>
              </w:rPr>
              <w:t>;</w:t>
            </w:r>
            <w:r w:rsidRPr="008C3CB2">
              <w:rPr>
                <w:rFonts w:ascii="Arial" w:hAnsi="Arial" w:cs="Arial"/>
                <w:sz w:val="19"/>
                <w:szCs w:val="19"/>
              </w:rPr>
              <w:t xml:space="preserve">                         </w:t>
            </w:r>
          </w:p>
          <w:p w:rsidR="005C6E0B" w:rsidRPr="008C3CB2" w:rsidRDefault="005C6E0B" w:rsidP="008C3390">
            <w:pPr>
              <w:pStyle w:val="Akapitzlist"/>
              <w:numPr>
                <w:ilvl w:val="0"/>
                <w:numId w:val="28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kolor: chrom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E0B" w:rsidRPr="008C3CB2" w:rsidRDefault="005C6E0B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6E0B" w:rsidRPr="008C3CB2" w:rsidRDefault="005C6E0B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5B3C34" w:rsidRPr="00E33C47" w:rsidTr="004A70FA">
        <w:trPr>
          <w:cantSplit/>
        </w:trPr>
        <w:tc>
          <w:tcPr>
            <w:tcW w:w="426" w:type="dxa"/>
            <w:vAlign w:val="center"/>
          </w:tcPr>
          <w:p w:rsidR="005B3C34" w:rsidRPr="008C3CB2" w:rsidRDefault="005B3C34" w:rsidP="005B3C34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5B3C34" w:rsidRPr="008C3CB2" w:rsidRDefault="005B3C34" w:rsidP="005B3C34">
            <w:pPr>
              <w:widowControl w:val="0"/>
              <w:suppressAutoHyphens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Kratka ściekowa podłogowa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EE56AB" w:rsidRPr="008C3CB2" w:rsidRDefault="00EE56AB" w:rsidP="00EE56AB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wysokość: 15 cm (± 0,5 cm); </w:t>
            </w:r>
          </w:p>
          <w:p w:rsidR="005B3C34" w:rsidRPr="008C3CB2" w:rsidRDefault="00EE56AB" w:rsidP="00EE56AB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szerokość: 15 cm (± 0,5 cm);</w:t>
            </w:r>
          </w:p>
          <w:p w:rsidR="008C3CB2" w:rsidRPr="008C3CB2" w:rsidRDefault="00522B1F" w:rsidP="00522B1F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śr</w:t>
            </w:r>
            <w:r w:rsidR="002042CC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e</w:t>
            </w:r>
            <w:r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dnica</w:t>
            </w:r>
            <w:r w:rsidR="00792145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:</w:t>
            </w:r>
            <w:r w:rsidR="008C3CB2" w:rsidRPr="008C3CB2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 50 mm (± 2 mm)</w:t>
            </w:r>
            <w:r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B3C34" w:rsidRPr="008C3CB2" w:rsidRDefault="005B3C3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5B3C34" w:rsidRPr="008C3CB2" w:rsidRDefault="005B3C3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D57C04" w:rsidRPr="00E33C47" w:rsidTr="005B3C34">
        <w:trPr>
          <w:cantSplit/>
        </w:trPr>
        <w:tc>
          <w:tcPr>
            <w:tcW w:w="426" w:type="dxa"/>
            <w:vAlign w:val="center"/>
          </w:tcPr>
          <w:p w:rsidR="00D57C04" w:rsidRPr="008C3CB2" w:rsidRDefault="00D57C04" w:rsidP="005B3C34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D57C04" w:rsidRPr="008C3CB2" w:rsidRDefault="00D57C04" w:rsidP="008C3390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Umywalka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D57C04" w:rsidRPr="008C3CB2" w:rsidRDefault="00D57C04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wymiar: 60 cm</w:t>
            </w:r>
            <w:r w:rsidR="008C3CB2" w:rsidRPr="008C3CB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C3CB2" w:rsidRPr="008C3CB2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(± 2 cm);</w:t>
            </w:r>
            <w:r w:rsidRPr="008C3CB2"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umywalka wisząca / naścienna</w:t>
            </w:r>
            <w:r w:rsidR="005B3C34" w:rsidRPr="008C3CB2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D57C04" w:rsidRPr="008C3CB2" w:rsidRDefault="00D57C04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kolor: biały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D57C04" w:rsidRPr="008C3CB2" w:rsidRDefault="00D57C0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D57C04" w:rsidRPr="008C3CB2" w:rsidRDefault="00D57C0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D57C04" w:rsidRPr="00E33C47" w:rsidTr="005B3C34">
        <w:trPr>
          <w:cantSplit/>
        </w:trPr>
        <w:tc>
          <w:tcPr>
            <w:tcW w:w="426" w:type="dxa"/>
            <w:vAlign w:val="center"/>
          </w:tcPr>
          <w:p w:rsidR="00D57C04" w:rsidRPr="008C3CB2" w:rsidRDefault="008C3CB2" w:rsidP="005B3C34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D57C04" w:rsidRPr="008C3CB2" w:rsidRDefault="0077560D" w:rsidP="008C3390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WC kompakt poziom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D57C04" w:rsidRPr="008C3CB2" w:rsidRDefault="0077560D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</w:t>
            </w:r>
            <w:r w:rsidR="00D57C04" w:rsidRPr="008C3CB2">
              <w:rPr>
                <w:rFonts w:ascii="Arial" w:hAnsi="Arial" w:cs="Arial"/>
                <w:sz w:val="19"/>
                <w:szCs w:val="19"/>
              </w:rPr>
              <w:t>ateriał</w:t>
            </w:r>
            <w:r w:rsidRPr="008C3CB2">
              <w:rPr>
                <w:rFonts w:ascii="Arial" w:hAnsi="Arial" w:cs="Arial"/>
                <w:sz w:val="19"/>
                <w:szCs w:val="19"/>
              </w:rPr>
              <w:t>: c</w:t>
            </w:r>
            <w:r w:rsidR="00D57C04" w:rsidRPr="008C3CB2">
              <w:rPr>
                <w:rFonts w:ascii="Arial" w:hAnsi="Arial" w:cs="Arial"/>
                <w:sz w:val="19"/>
                <w:szCs w:val="19"/>
              </w:rPr>
              <w:t>eramika</w:t>
            </w:r>
            <w:r w:rsidRPr="008C3CB2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D57C04" w:rsidRPr="008C3CB2" w:rsidRDefault="0077560D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lejkowata </w:t>
            </w:r>
            <w:r w:rsidR="00D57C04" w:rsidRPr="008C3CB2">
              <w:rPr>
                <w:rFonts w:ascii="Arial" w:hAnsi="Arial" w:cs="Arial"/>
                <w:sz w:val="19"/>
                <w:szCs w:val="19"/>
              </w:rPr>
              <w:t>misk</w:t>
            </w:r>
            <w:r w:rsidRPr="008C3CB2">
              <w:rPr>
                <w:rFonts w:ascii="Arial" w:hAnsi="Arial" w:cs="Arial"/>
                <w:sz w:val="19"/>
                <w:szCs w:val="19"/>
              </w:rPr>
              <w:t>a;</w:t>
            </w:r>
            <w:r w:rsidR="00D57C04" w:rsidRPr="008C3CB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7C04" w:rsidRPr="008C3CB2">
              <w:rPr>
                <w:rFonts w:ascii="Arial" w:hAnsi="Arial" w:cs="Arial"/>
                <w:sz w:val="19"/>
                <w:szCs w:val="19"/>
              </w:rPr>
              <w:tab/>
            </w:r>
          </w:p>
          <w:p w:rsidR="00D57C04" w:rsidRPr="008C3CB2" w:rsidRDefault="0077560D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poziomy odpływu miski WC;</w:t>
            </w:r>
            <w:r w:rsidR="00D57C04" w:rsidRPr="008C3CB2">
              <w:rPr>
                <w:rFonts w:ascii="Arial" w:hAnsi="Arial" w:cs="Arial"/>
                <w:sz w:val="19"/>
                <w:szCs w:val="19"/>
              </w:rPr>
              <w:tab/>
            </w:r>
          </w:p>
          <w:p w:rsidR="00D57C04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spłuczka kompatybilna z misą WC;</w:t>
            </w:r>
          </w:p>
          <w:p w:rsidR="008C3390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boczne </w:t>
            </w:r>
            <w:r w:rsidR="00D57C04" w:rsidRPr="008C3CB2">
              <w:rPr>
                <w:rFonts w:ascii="Arial" w:hAnsi="Arial" w:cs="Arial"/>
                <w:sz w:val="19"/>
                <w:szCs w:val="19"/>
              </w:rPr>
              <w:t>doprowadzenie</w:t>
            </w:r>
            <w:r w:rsidRPr="008C3CB2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77560D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kolor: b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iały</w:t>
            </w:r>
            <w:r w:rsidRPr="008C3CB2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8C3390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w zestawie:</w:t>
            </w:r>
          </w:p>
          <w:p w:rsidR="00D57C04" w:rsidRPr="008C3CB2" w:rsidRDefault="008C3390" w:rsidP="007450F7">
            <w:pPr>
              <w:pStyle w:val="Akapitzlist"/>
              <w:numPr>
                <w:ilvl w:val="0"/>
                <w:numId w:val="29"/>
              </w:numPr>
              <w:snapToGrid w:val="0"/>
              <w:ind w:left="652" w:hanging="283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mocowania miski do podłoża;</w:t>
            </w:r>
          </w:p>
          <w:p w:rsidR="008C3390" w:rsidRPr="008C3CB2" w:rsidRDefault="008C3390" w:rsidP="007450F7">
            <w:pPr>
              <w:pStyle w:val="Akapitzlist"/>
              <w:numPr>
                <w:ilvl w:val="0"/>
                <w:numId w:val="29"/>
              </w:numPr>
              <w:snapToGrid w:val="0"/>
              <w:ind w:left="652" w:hanging="283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wolno opadająca deska sedesowa; </w:t>
            </w:r>
          </w:p>
          <w:p w:rsidR="0077560D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w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ysokość</w:t>
            </w:r>
            <w:r w:rsidRPr="008C3CB2">
              <w:rPr>
                <w:rFonts w:ascii="Arial" w:hAnsi="Arial" w:cs="Arial"/>
                <w:sz w:val="19"/>
                <w:szCs w:val="19"/>
              </w:rPr>
              <w:t xml:space="preserve">: 77 cm 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(</w:t>
            </w:r>
            <w:r w:rsidRPr="008C3CB2">
              <w:rPr>
                <w:rFonts w:ascii="Arial" w:hAnsi="Arial" w:cs="Arial"/>
                <w:sz w:val="19"/>
                <w:szCs w:val="19"/>
              </w:rPr>
              <w:t>± 2 cm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)</w:t>
            </w:r>
            <w:r w:rsidRPr="008C3CB2">
              <w:rPr>
                <w:rFonts w:ascii="Arial" w:hAnsi="Arial" w:cs="Arial"/>
                <w:sz w:val="19"/>
                <w:szCs w:val="19"/>
              </w:rPr>
              <w:t>;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7560D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zerokość</w:t>
            </w:r>
            <w:r w:rsidRPr="008C3CB2">
              <w:rPr>
                <w:rFonts w:ascii="Arial" w:hAnsi="Arial" w:cs="Arial"/>
                <w:sz w:val="19"/>
                <w:szCs w:val="19"/>
              </w:rPr>
              <w:t xml:space="preserve">: 35,5 cm 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(</w:t>
            </w:r>
            <w:r w:rsidRPr="008C3CB2">
              <w:rPr>
                <w:rFonts w:ascii="Arial" w:hAnsi="Arial" w:cs="Arial"/>
                <w:sz w:val="19"/>
                <w:szCs w:val="19"/>
              </w:rPr>
              <w:t>± 2 cm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)</w:t>
            </w:r>
            <w:r w:rsidRPr="008C3CB2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77560D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g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łębokość</w:t>
            </w:r>
            <w:r w:rsidRPr="008C3CB2">
              <w:rPr>
                <w:rFonts w:ascii="Arial" w:hAnsi="Arial" w:cs="Arial"/>
                <w:sz w:val="19"/>
                <w:szCs w:val="19"/>
              </w:rPr>
              <w:t>: 65,5 cm (± 2 cm);</w:t>
            </w:r>
          </w:p>
          <w:p w:rsidR="00D57C04" w:rsidRPr="008C3CB2" w:rsidRDefault="008C3390" w:rsidP="008C3390">
            <w:pPr>
              <w:pStyle w:val="Akapitzlist"/>
              <w:numPr>
                <w:ilvl w:val="0"/>
                <w:numId w:val="29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p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>ojemność spłukiwania</w:t>
            </w:r>
            <w:r w:rsidRPr="008C3CB2">
              <w:rPr>
                <w:rFonts w:ascii="Arial" w:hAnsi="Arial" w:cs="Arial"/>
                <w:sz w:val="19"/>
                <w:szCs w:val="19"/>
              </w:rPr>
              <w:t>: 3/6</w:t>
            </w:r>
            <w:r w:rsidR="0077560D" w:rsidRPr="008C3CB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C3CB2">
              <w:rPr>
                <w:rFonts w:ascii="Arial" w:hAnsi="Arial" w:cs="Arial"/>
                <w:sz w:val="19"/>
                <w:szCs w:val="19"/>
              </w:rPr>
              <w:t>L (± 1 L)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D57C04" w:rsidRPr="008C3CB2" w:rsidRDefault="005B3C3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D57C04" w:rsidRPr="008C3CB2" w:rsidRDefault="005B3C3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213151" w:rsidRPr="00E33C47" w:rsidTr="004A70FA">
        <w:trPr>
          <w:cantSplit/>
        </w:trPr>
        <w:tc>
          <w:tcPr>
            <w:tcW w:w="426" w:type="dxa"/>
            <w:vAlign w:val="center"/>
          </w:tcPr>
          <w:p w:rsidR="00213151" w:rsidRPr="008C3CB2" w:rsidRDefault="008C3CB2" w:rsidP="00213151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Złącze elastyczne                  1/2 x 3/8  GW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3151" w:rsidRPr="008C3CB2" w:rsidRDefault="00213151" w:rsidP="00213151">
            <w:pPr>
              <w:pStyle w:val="Akapitzlist"/>
              <w:numPr>
                <w:ilvl w:val="0"/>
                <w:numId w:val="30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długość: 30 cm;                    </w:t>
            </w:r>
          </w:p>
          <w:p w:rsidR="00213151" w:rsidRPr="008C3CB2" w:rsidRDefault="00213151" w:rsidP="00213151">
            <w:pPr>
              <w:pStyle w:val="Akapitzlist"/>
              <w:numPr>
                <w:ilvl w:val="0"/>
                <w:numId w:val="30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oplot ze stali nierdzewnej;</w:t>
            </w:r>
          </w:p>
          <w:p w:rsidR="00213151" w:rsidRPr="008C3CB2" w:rsidRDefault="00213151" w:rsidP="00213151">
            <w:pPr>
              <w:pStyle w:val="Akapitzlist"/>
              <w:numPr>
                <w:ilvl w:val="0"/>
                <w:numId w:val="30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podłączenie urządzeń sanitarnych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D57C04" w:rsidRPr="00E33C47" w:rsidTr="005B3C34">
        <w:trPr>
          <w:cantSplit/>
        </w:trPr>
        <w:tc>
          <w:tcPr>
            <w:tcW w:w="426" w:type="dxa"/>
            <w:vAlign w:val="center"/>
          </w:tcPr>
          <w:p w:rsidR="00D57C04" w:rsidRPr="008C3CB2" w:rsidRDefault="008C3CB2" w:rsidP="005B3C34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57C04" w:rsidRPr="008C3CB2" w:rsidRDefault="00D57C04" w:rsidP="008C3390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Bojler elektryczny </w:t>
            </w:r>
          </w:p>
          <w:p w:rsidR="00D57C04" w:rsidRPr="008C3CB2" w:rsidRDefault="00D57C04" w:rsidP="008C3390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100 L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57C04" w:rsidRPr="008C3CB2" w:rsidRDefault="00D57C04" w:rsidP="008C3390">
            <w:pPr>
              <w:pStyle w:val="Akapitzlist"/>
              <w:numPr>
                <w:ilvl w:val="0"/>
                <w:numId w:val="29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pojemność: 100</w:t>
            </w:r>
            <w:r w:rsidR="008C3390" w:rsidRPr="008C3CB2">
              <w:rPr>
                <w:rFonts w:ascii="Arial" w:hAnsi="Arial" w:cs="Arial"/>
                <w:sz w:val="19"/>
                <w:szCs w:val="19"/>
              </w:rPr>
              <w:t xml:space="preserve"> L (± 10 L);</w:t>
            </w:r>
          </w:p>
          <w:p w:rsidR="00D57C04" w:rsidRPr="008C3CB2" w:rsidRDefault="00D57C04" w:rsidP="008C3390">
            <w:pPr>
              <w:pStyle w:val="Akapitzlist"/>
              <w:numPr>
                <w:ilvl w:val="0"/>
                <w:numId w:val="29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moc grzałki min. 1500 W</w:t>
            </w:r>
            <w:r w:rsidR="008C3390" w:rsidRPr="008C3CB2">
              <w:rPr>
                <w:rFonts w:ascii="Arial" w:hAnsi="Arial" w:cs="Arial"/>
                <w:sz w:val="19"/>
                <w:szCs w:val="19"/>
              </w:rPr>
              <w:t xml:space="preserve"> (± 200 W);</w:t>
            </w:r>
          </w:p>
          <w:p w:rsidR="00D57C04" w:rsidRPr="008C3CB2" w:rsidRDefault="00D57C04" w:rsidP="008C3390">
            <w:pPr>
              <w:pStyle w:val="Akapitzlist"/>
              <w:numPr>
                <w:ilvl w:val="0"/>
                <w:numId w:val="29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montaż pionowy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57C04" w:rsidRPr="008C3CB2" w:rsidRDefault="00D57C0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57C04" w:rsidRPr="008C3CB2" w:rsidRDefault="005B3C3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B3C34" w:rsidRPr="00E33C47" w:rsidTr="00213151">
        <w:trPr>
          <w:cantSplit/>
        </w:trPr>
        <w:tc>
          <w:tcPr>
            <w:tcW w:w="426" w:type="dxa"/>
            <w:vAlign w:val="center"/>
          </w:tcPr>
          <w:p w:rsidR="005B3C34" w:rsidRPr="008C3CB2" w:rsidRDefault="008C3CB2" w:rsidP="005B3C34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3C34" w:rsidRPr="008C3CB2" w:rsidRDefault="005B3C34" w:rsidP="00213151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Zawór termostatyczny prosty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B3C34" w:rsidRPr="008C3CB2" w:rsidRDefault="005B3C34" w:rsidP="00213151">
            <w:pPr>
              <w:pStyle w:val="Akapitzlist"/>
              <w:numPr>
                <w:ilvl w:val="0"/>
                <w:numId w:val="31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zawór termostatyczny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5B3C34" w:rsidRPr="008C3CB2" w:rsidRDefault="005B3C34" w:rsidP="00213151">
            <w:pPr>
              <w:pStyle w:val="Akapitzlist"/>
              <w:numPr>
                <w:ilvl w:val="0"/>
                <w:numId w:val="31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prosty: z głowicą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5B3C34" w:rsidRPr="008C3CB2" w:rsidRDefault="005B3C34" w:rsidP="00213151">
            <w:pPr>
              <w:pStyle w:val="Akapitzlist"/>
              <w:numPr>
                <w:ilvl w:val="0"/>
                <w:numId w:val="31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materiał wykonania: nikiel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5B3C34" w:rsidRPr="008C3CB2" w:rsidRDefault="005B3C34" w:rsidP="00213151">
            <w:pPr>
              <w:pStyle w:val="Akapitzlist"/>
              <w:numPr>
                <w:ilvl w:val="0"/>
                <w:numId w:val="31"/>
              </w:numPr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przyłącze 1/2ʺ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3C34" w:rsidRPr="008C3CB2" w:rsidRDefault="005B3C34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B3C34" w:rsidRPr="008C3CB2" w:rsidRDefault="00213151" w:rsidP="005B3C3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7</w:t>
            </w:r>
          </w:p>
        </w:tc>
      </w:tr>
      <w:tr w:rsidR="00213151" w:rsidRPr="00E33C47" w:rsidTr="004A70FA">
        <w:trPr>
          <w:cantSplit/>
        </w:trPr>
        <w:tc>
          <w:tcPr>
            <w:tcW w:w="426" w:type="dxa"/>
            <w:vAlign w:val="center"/>
          </w:tcPr>
          <w:p w:rsidR="00213151" w:rsidRPr="008C3CB2" w:rsidRDefault="008C3CB2" w:rsidP="00213151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8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4A70FA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Grzejnik </w:t>
            </w:r>
            <w:r w:rsidR="004A70FA" w:rsidRPr="008C3CB2">
              <w:rPr>
                <w:rFonts w:ascii="Arial" w:hAnsi="Arial" w:cs="Arial"/>
                <w:sz w:val="19"/>
                <w:szCs w:val="19"/>
              </w:rPr>
              <w:t>I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13151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g</w:t>
            </w:r>
            <w:r w:rsidR="00213151" w:rsidRPr="008C3CB2">
              <w:rPr>
                <w:rFonts w:ascii="Arial" w:hAnsi="Arial" w:cs="Arial"/>
                <w:sz w:val="19"/>
                <w:szCs w:val="19"/>
              </w:rPr>
              <w:t>rzejnik stalowy;</w:t>
            </w:r>
          </w:p>
          <w:p w:rsidR="00F02754" w:rsidRPr="008C3CB2" w:rsidRDefault="00F02754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typ: 22;</w:t>
            </w:r>
          </w:p>
          <w:p w:rsidR="00213151" w:rsidRPr="008C3CB2" w:rsidRDefault="00213151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malowany proszkowo kolorem: białym;</w:t>
            </w:r>
          </w:p>
          <w:p w:rsidR="00213151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w</w:t>
            </w:r>
            <w:r w:rsidR="00213151" w:rsidRPr="008C3CB2">
              <w:rPr>
                <w:rFonts w:ascii="Arial" w:hAnsi="Arial" w:cs="Arial"/>
                <w:sz w:val="19"/>
                <w:szCs w:val="19"/>
              </w:rPr>
              <w:t>ysokość</w:t>
            </w:r>
            <w:r w:rsidRPr="008C3CB2">
              <w:rPr>
                <w:rFonts w:ascii="Arial" w:hAnsi="Arial" w:cs="Arial"/>
                <w:sz w:val="19"/>
                <w:szCs w:val="19"/>
              </w:rPr>
              <w:t>:</w:t>
            </w:r>
            <w:r w:rsidR="00213151" w:rsidRPr="008C3CB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C3CB2">
              <w:rPr>
                <w:rFonts w:ascii="Arial" w:hAnsi="Arial" w:cs="Arial"/>
                <w:sz w:val="19"/>
                <w:szCs w:val="19"/>
              </w:rPr>
              <w:t>60 cm (± 2 cm);</w:t>
            </w:r>
          </w:p>
          <w:p w:rsidR="00213151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</w:t>
            </w:r>
            <w:r w:rsidR="00213151" w:rsidRPr="008C3CB2">
              <w:rPr>
                <w:rFonts w:ascii="Arial" w:hAnsi="Arial" w:cs="Arial"/>
                <w:sz w:val="19"/>
                <w:szCs w:val="19"/>
              </w:rPr>
              <w:t>zerokość</w:t>
            </w:r>
            <w:r w:rsidRPr="008C3CB2">
              <w:rPr>
                <w:rFonts w:ascii="Arial" w:hAnsi="Arial" w:cs="Arial"/>
                <w:sz w:val="19"/>
                <w:szCs w:val="19"/>
              </w:rPr>
              <w:t>:</w:t>
            </w:r>
            <w:r w:rsidR="00213151" w:rsidRPr="008C3CB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C3CB2">
              <w:rPr>
                <w:rFonts w:ascii="Arial" w:hAnsi="Arial" w:cs="Arial"/>
                <w:sz w:val="19"/>
                <w:szCs w:val="19"/>
              </w:rPr>
              <w:t>50 cm (± 2 cm);</w:t>
            </w:r>
          </w:p>
          <w:p w:rsidR="00213151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g</w:t>
            </w:r>
            <w:r w:rsidR="00213151" w:rsidRPr="008C3CB2">
              <w:rPr>
                <w:rFonts w:ascii="Arial" w:hAnsi="Arial" w:cs="Arial"/>
                <w:sz w:val="19"/>
                <w:szCs w:val="19"/>
              </w:rPr>
              <w:t>łębokość</w:t>
            </w:r>
            <w:r w:rsidRPr="008C3CB2">
              <w:rPr>
                <w:rFonts w:ascii="Arial" w:hAnsi="Arial" w:cs="Arial"/>
                <w:sz w:val="19"/>
                <w:szCs w:val="19"/>
              </w:rPr>
              <w:t>: 10 cm</w:t>
            </w:r>
            <w:r w:rsidR="00213151" w:rsidRPr="008C3CB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C3CB2">
              <w:rPr>
                <w:rFonts w:ascii="Arial" w:hAnsi="Arial" w:cs="Arial"/>
                <w:sz w:val="19"/>
                <w:szCs w:val="19"/>
              </w:rPr>
              <w:t>(± 2 cm);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w komplecie </w:t>
            </w:r>
            <w:proofErr w:type="spellStart"/>
            <w:r w:rsidRPr="008C3CB2">
              <w:rPr>
                <w:rFonts w:ascii="Arial" w:hAnsi="Arial" w:cs="Arial"/>
                <w:sz w:val="19"/>
                <w:szCs w:val="19"/>
              </w:rPr>
              <w:t>zawiesie</w:t>
            </w:r>
            <w:proofErr w:type="spellEnd"/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213151" w:rsidRPr="00E33C47" w:rsidTr="004A70FA">
        <w:trPr>
          <w:cantSplit/>
        </w:trPr>
        <w:tc>
          <w:tcPr>
            <w:tcW w:w="426" w:type="dxa"/>
            <w:vAlign w:val="center"/>
          </w:tcPr>
          <w:p w:rsidR="00213151" w:rsidRPr="008C3CB2" w:rsidRDefault="008C3CB2" w:rsidP="00213151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4A70FA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Grzejnik </w:t>
            </w:r>
            <w:r w:rsidR="004A70FA" w:rsidRPr="008C3CB2">
              <w:rPr>
                <w:rFonts w:ascii="Arial" w:hAnsi="Arial" w:cs="Arial"/>
                <w:sz w:val="19"/>
                <w:szCs w:val="19"/>
              </w:rPr>
              <w:t>II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grzejnik stalowy;</w:t>
            </w:r>
          </w:p>
          <w:p w:rsidR="00F02754" w:rsidRPr="008C3CB2" w:rsidRDefault="00F02754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typ: 11;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malowany proszkowo kolorem: białym;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wysokość: 60 cm (± 2 cm);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szerokość: 40 cm (± 2 cm);</w:t>
            </w:r>
          </w:p>
          <w:p w:rsidR="00213151" w:rsidRPr="008C3CB2" w:rsidRDefault="00F02754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głębokość: 5,5</w:t>
            </w:r>
            <w:r w:rsidR="004A70FA" w:rsidRPr="008C3CB2">
              <w:rPr>
                <w:rFonts w:ascii="Arial" w:hAnsi="Arial" w:cs="Arial"/>
                <w:sz w:val="19"/>
                <w:szCs w:val="19"/>
              </w:rPr>
              <w:t xml:space="preserve"> cm (± 2 cm);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w komplecie </w:t>
            </w:r>
            <w:proofErr w:type="spellStart"/>
            <w:r w:rsidRPr="008C3CB2">
              <w:rPr>
                <w:rFonts w:ascii="Arial" w:hAnsi="Arial" w:cs="Arial"/>
                <w:sz w:val="19"/>
                <w:szCs w:val="19"/>
              </w:rPr>
              <w:t>zawiesie</w:t>
            </w:r>
            <w:proofErr w:type="spellEnd"/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213151" w:rsidRPr="00E33C47" w:rsidTr="004A70FA">
        <w:trPr>
          <w:cantSplit/>
        </w:trPr>
        <w:tc>
          <w:tcPr>
            <w:tcW w:w="426" w:type="dxa"/>
            <w:vAlign w:val="center"/>
          </w:tcPr>
          <w:p w:rsidR="00213151" w:rsidRPr="008C3CB2" w:rsidRDefault="008C3CB2" w:rsidP="00213151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lastRenderedPageBreak/>
              <w:t>10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4A70FA">
            <w:pPr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Grzejnik </w:t>
            </w:r>
            <w:r w:rsidR="004A70FA" w:rsidRPr="008C3CB2">
              <w:rPr>
                <w:rFonts w:ascii="Arial" w:hAnsi="Arial" w:cs="Arial"/>
                <w:sz w:val="19"/>
                <w:szCs w:val="19"/>
              </w:rPr>
              <w:t>II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grzejnik stalowy;</w:t>
            </w:r>
          </w:p>
          <w:p w:rsidR="00F02754" w:rsidRPr="008C3CB2" w:rsidRDefault="00F02754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typ: 33: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malowany proszkowo kolorem: białym;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wysokość: </w:t>
            </w:r>
            <w:r w:rsidR="00F02754" w:rsidRPr="008C3CB2">
              <w:rPr>
                <w:rFonts w:ascii="Arial" w:hAnsi="Arial" w:cs="Arial"/>
                <w:sz w:val="19"/>
                <w:szCs w:val="19"/>
              </w:rPr>
              <w:t>6</w:t>
            </w:r>
            <w:r w:rsidRPr="008C3CB2">
              <w:rPr>
                <w:rFonts w:ascii="Arial" w:hAnsi="Arial" w:cs="Arial"/>
                <w:sz w:val="19"/>
                <w:szCs w:val="19"/>
              </w:rPr>
              <w:t>0 cm (± 2 cm);</w:t>
            </w:r>
          </w:p>
          <w:p w:rsidR="004A70FA" w:rsidRPr="008C3CB2" w:rsidRDefault="00F02754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szerokość: 4</w:t>
            </w:r>
            <w:r w:rsidR="004A70FA" w:rsidRPr="008C3CB2">
              <w:rPr>
                <w:rFonts w:ascii="Arial" w:hAnsi="Arial" w:cs="Arial"/>
                <w:sz w:val="19"/>
                <w:szCs w:val="19"/>
              </w:rPr>
              <w:t>0 cm (± 2 cm);</w:t>
            </w:r>
          </w:p>
          <w:p w:rsidR="00213151" w:rsidRPr="008C3CB2" w:rsidRDefault="00F02754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głębokość: 16</w:t>
            </w:r>
            <w:r w:rsidR="004A70FA" w:rsidRPr="008C3CB2">
              <w:rPr>
                <w:rFonts w:ascii="Arial" w:hAnsi="Arial" w:cs="Arial"/>
                <w:sz w:val="19"/>
                <w:szCs w:val="19"/>
              </w:rPr>
              <w:t xml:space="preserve"> cm (± 2 cm);</w:t>
            </w:r>
          </w:p>
          <w:p w:rsidR="004A70FA" w:rsidRPr="008C3CB2" w:rsidRDefault="004A70FA" w:rsidP="004A70FA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 xml:space="preserve">w komplecie </w:t>
            </w:r>
            <w:proofErr w:type="spellStart"/>
            <w:r w:rsidRPr="008C3CB2">
              <w:rPr>
                <w:rFonts w:ascii="Arial" w:hAnsi="Arial" w:cs="Arial"/>
                <w:sz w:val="19"/>
                <w:szCs w:val="19"/>
              </w:rPr>
              <w:t>zawiesie</w:t>
            </w:r>
            <w:proofErr w:type="spellEnd"/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13151" w:rsidRPr="008C3CB2" w:rsidRDefault="00213151" w:rsidP="002131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C3CB2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</w:tbl>
    <w:p w:rsidR="00AB60FA" w:rsidRDefault="00AB60FA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</w:p>
    <w:p w:rsidR="00AB60FA" w:rsidRDefault="00AB60FA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</w:p>
    <w:p w:rsidR="00E33C47" w:rsidRPr="00E33C47" w:rsidRDefault="00E33C47" w:rsidP="00E33C47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</w:t>
      </w:r>
      <w:r w:rsidR="001921D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7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– na dostawę </w:t>
      </w: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ów</w:t>
      </w: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elektryczn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ych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2268"/>
        <w:gridCol w:w="4819"/>
        <w:gridCol w:w="851"/>
        <w:gridCol w:w="708"/>
      </w:tblGrid>
      <w:tr w:rsidR="00E33C47" w:rsidRPr="00E33C47" w:rsidTr="008C3CB2">
        <w:trPr>
          <w:cantSplit/>
          <w:tblHeader/>
        </w:trPr>
        <w:tc>
          <w:tcPr>
            <w:tcW w:w="426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 m.</w:t>
            </w:r>
          </w:p>
        </w:tc>
        <w:tc>
          <w:tcPr>
            <w:tcW w:w="70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E33C47" w:rsidRPr="00E33C47" w:rsidTr="00E33C47">
        <w:trPr>
          <w:cantSplit/>
        </w:trPr>
        <w:tc>
          <w:tcPr>
            <w:tcW w:w="426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E33C47" w:rsidRPr="00E33C47" w:rsidTr="00E33C47">
        <w:trPr>
          <w:cantSplit/>
        </w:trPr>
        <w:tc>
          <w:tcPr>
            <w:tcW w:w="426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E33C47" w:rsidRPr="00E33C47" w:rsidRDefault="00D74759" w:rsidP="00E33C47">
            <w:pPr>
              <w:widowControl w:val="0"/>
              <w:suppressAutoHyphens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Oprawa LED 150x</w:t>
            </w:r>
            <w:r w:rsidR="00E33C47"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5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oprawa oświetleniowa - montaż bezpośrednio na suficie lub ścianie,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z wbudowanym modułem liniowym Led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stopień ochrony IP: 65;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moc: 40 W – 60 W; 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barwa światła: neutralna;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wysokość: 5 cm (± 2 cm);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szerokość: 15 cm (± 10 cm);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długość: 150 cm (± 5 cm); 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zasilanie 220-240 V AC / 50/60 </w:t>
            </w:r>
            <w:proofErr w:type="spellStart"/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Hz</w:t>
            </w:r>
            <w:proofErr w:type="spellEnd"/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;</w:t>
            </w:r>
          </w:p>
          <w:p w:rsidR="00D74759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źródło światła: LED;</w:t>
            </w:r>
          </w:p>
          <w:p w:rsidR="00E33C47" w:rsidRPr="00D74759" w:rsidRDefault="00D74759" w:rsidP="00D7475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ind w:left="370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źródło światła w ko</w:t>
            </w:r>
            <w:r w:rsidR="00522B1F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mplecie.</w:t>
            </w:r>
            <w:r w:rsidRP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      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E33C47" w:rsidRPr="00E33C47" w:rsidRDefault="00E33C47" w:rsidP="00E33C47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E33C47" w:rsidRPr="00E33C47" w:rsidRDefault="00E33C47" w:rsidP="00E33C47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11</w:t>
            </w:r>
          </w:p>
        </w:tc>
      </w:tr>
      <w:tr w:rsidR="00E33C47" w:rsidRPr="00E33C47" w:rsidTr="00E33C47">
        <w:trPr>
          <w:cantSplit/>
        </w:trPr>
        <w:tc>
          <w:tcPr>
            <w:tcW w:w="426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E33C47" w:rsidRPr="00E33C47" w:rsidRDefault="00E33C47" w:rsidP="00E33C47">
            <w:pPr>
              <w:widowControl w:val="0"/>
              <w:suppressAutoHyphens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Oprawa (kinkiet) LED</w:t>
            </w:r>
            <w:r w:rsidR="00C20461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 nad lustro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moc: 5W (± 2 W);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kolor: srebrny;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kinkiet wewnętrzny;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barwa światła: biała neutralna;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temperatura barwowa: 4000K;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strumień świetlny: min. 320lm;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wysokość: 3 cm (± 2 cm);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szerokość: 3 cm (± 2 cm);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długość: 30</w:t>
            </w:r>
            <w:r w:rsidR="00D74759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 cm (± 5</w:t>
            </w: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 xml:space="preserve"> cm); </w:t>
            </w:r>
          </w:p>
          <w:p w:rsidR="00E33C47" w:rsidRPr="00E33C47" w:rsidRDefault="00E33C47" w:rsidP="00E33C47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napięcie zasilania: 220-240V;</w:t>
            </w:r>
          </w:p>
          <w:p w:rsidR="00C20461" w:rsidRPr="00C20461" w:rsidRDefault="00E33C47" w:rsidP="00C20461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klasa szczelności IP22.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E33C47" w:rsidRPr="00E33C47" w:rsidRDefault="00E33C47" w:rsidP="00E33C47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E33C47" w:rsidRPr="00E33C47" w:rsidRDefault="00E33C47" w:rsidP="00E33C47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sz w:val="19"/>
                <w:szCs w:val="19"/>
                <w:lang w:eastAsia="en-US" w:bidi="en-US"/>
              </w:rPr>
              <w:t>1</w:t>
            </w:r>
          </w:p>
        </w:tc>
      </w:tr>
      <w:tr w:rsidR="00714A1A" w:rsidRPr="00E33C47" w:rsidTr="00714A1A">
        <w:trPr>
          <w:cantSplit/>
        </w:trPr>
        <w:tc>
          <w:tcPr>
            <w:tcW w:w="426" w:type="dxa"/>
            <w:vAlign w:val="center"/>
          </w:tcPr>
          <w:p w:rsidR="00714A1A" w:rsidRDefault="00714A1A" w:rsidP="00714A1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714A1A" w:rsidRPr="00750EE8" w:rsidRDefault="00714A1A" w:rsidP="00714A1A">
            <w:pPr>
              <w:rPr>
                <w:rFonts w:ascii="Arial" w:hAnsi="Arial" w:cs="Arial"/>
                <w:sz w:val="20"/>
              </w:rPr>
            </w:pPr>
            <w:r w:rsidRPr="00300AFC">
              <w:rPr>
                <w:rFonts w:ascii="Arial" w:hAnsi="Arial" w:cs="Arial"/>
                <w:sz w:val="20"/>
              </w:rPr>
              <w:t>Włącznik podwójny</w:t>
            </w:r>
            <w:r>
              <w:rPr>
                <w:rFonts w:ascii="Arial" w:hAnsi="Arial" w:cs="Arial"/>
                <w:sz w:val="20"/>
              </w:rPr>
              <w:t xml:space="preserve"> podtynkowy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montaż: P/T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kolor</w:t>
            </w:r>
            <w:r w:rsidR="007450F7">
              <w:rPr>
                <w:rFonts w:ascii="Arial" w:hAnsi="Arial" w:cs="Arial"/>
                <w:sz w:val="20"/>
                <w:szCs w:val="22"/>
              </w:rPr>
              <w:t>:</w:t>
            </w:r>
            <w:r w:rsidRPr="00714A1A">
              <w:rPr>
                <w:rFonts w:ascii="Arial" w:hAnsi="Arial" w:cs="Arial"/>
                <w:sz w:val="20"/>
                <w:szCs w:val="22"/>
              </w:rPr>
              <w:t xml:space="preserve"> biały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stopień ochrony:</w:t>
            </w:r>
            <w:r w:rsidR="002A2F6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14A1A">
              <w:rPr>
                <w:rFonts w:ascii="Arial" w:hAnsi="Arial" w:cs="Arial"/>
                <w:sz w:val="20"/>
                <w:szCs w:val="22"/>
              </w:rPr>
              <w:t>IP20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2A2F64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napięcie znamionowe: 250V;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ramka</w:t>
            </w:r>
            <w:r w:rsidR="00522B1F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714A1A" w:rsidRPr="00750EE8" w:rsidRDefault="00714A1A" w:rsidP="00714A1A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714A1A" w:rsidRPr="00750EE8" w:rsidRDefault="00714A1A" w:rsidP="00714A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714A1A" w:rsidRPr="00E33C47" w:rsidTr="00714A1A">
        <w:trPr>
          <w:cantSplit/>
        </w:trPr>
        <w:tc>
          <w:tcPr>
            <w:tcW w:w="426" w:type="dxa"/>
            <w:vAlign w:val="center"/>
          </w:tcPr>
          <w:p w:rsidR="00714A1A" w:rsidRDefault="00714A1A" w:rsidP="00714A1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714A1A" w:rsidRPr="00750EE8" w:rsidRDefault="00714A1A" w:rsidP="00714A1A">
            <w:pPr>
              <w:rPr>
                <w:rFonts w:ascii="Arial" w:hAnsi="Arial" w:cs="Arial"/>
                <w:sz w:val="20"/>
              </w:rPr>
            </w:pPr>
            <w:r w:rsidRPr="00300AFC">
              <w:rPr>
                <w:rFonts w:ascii="Arial" w:hAnsi="Arial" w:cs="Arial"/>
                <w:sz w:val="20"/>
              </w:rPr>
              <w:t>Włącznik po</w:t>
            </w:r>
            <w:r>
              <w:rPr>
                <w:rFonts w:ascii="Arial" w:hAnsi="Arial" w:cs="Arial"/>
                <w:sz w:val="20"/>
              </w:rPr>
              <w:t>jedynczy podtynkowy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montaż: P/T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kolor</w:t>
            </w:r>
            <w:r w:rsidR="007450F7">
              <w:rPr>
                <w:rFonts w:ascii="Arial" w:hAnsi="Arial" w:cs="Arial"/>
                <w:sz w:val="20"/>
                <w:szCs w:val="22"/>
              </w:rPr>
              <w:t>:</w:t>
            </w:r>
            <w:r w:rsidRPr="00714A1A">
              <w:rPr>
                <w:rFonts w:ascii="Arial" w:hAnsi="Arial" w:cs="Arial"/>
                <w:sz w:val="20"/>
                <w:szCs w:val="22"/>
              </w:rPr>
              <w:t xml:space="preserve"> biały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stopień ochrony:</w:t>
            </w:r>
            <w:r w:rsidR="002A2F6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14A1A">
              <w:rPr>
                <w:rFonts w:ascii="Arial" w:hAnsi="Arial" w:cs="Arial"/>
                <w:sz w:val="20"/>
                <w:szCs w:val="22"/>
              </w:rPr>
              <w:t>IP20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2A2F64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napięcie znamionowe: 250V;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ramka</w:t>
            </w:r>
            <w:r w:rsidR="00522B1F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714A1A" w:rsidRPr="00750EE8" w:rsidRDefault="00714A1A" w:rsidP="00714A1A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714A1A" w:rsidRDefault="00714A1A" w:rsidP="00714A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714A1A" w:rsidRPr="00E33C47" w:rsidTr="004A70FA">
        <w:trPr>
          <w:cantSplit/>
        </w:trPr>
        <w:tc>
          <w:tcPr>
            <w:tcW w:w="426" w:type="dxa"/>
            <w:vAlign w:val="center"/>
          </w:tcPr>
          <w:p w:rsidR="00714A1A" w:rsidRDefault="00714A1A" w:rsidP="00714A1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714A1A" w:rsidRPr="00750EE8" w:rsidRDefault="00714A1A" w:rsidP="00714A1A">
            <w:pPr>
              <w:rPr>
                <w:rFonts w:ascii="Arial" w:hAnsi="Arial" w:cs="Arial"/>
                <w:sz w:val="20"/>
              </w:rPr>
            </w:pPr>
            <w:r w:rsidRPr="00300AFC">
              <w:rPr>
                <w:rFonts w:ascii="Arial" w:hAnsi="Arial" w:cs="Arial"/>
                <w:sz w:val="20"/>
              </w:rPr>
              <w:t>Włącznik po</w:t>
            </w:r>
            <w:r>
              <w:rPr>
                <w:rFonts w:ascii="Arial" w:hAnsi="Arial" w:cs="Arial"/>
                <w:sz w:val="20"/>
              </w:rPr>
              <w:t xml:space="preserve">jedynczy </w:t>
            </w:r>
            <w:proofErr w:type="spellStart"/>
            <w:r>
              <w:rPr>
                <w:rFonts w:ascii="Arial" w:hAnsi="Arial" w:cs="Arial"/>
                <w:sz w:val="20"/>
              </w:rPr>
              <w:t>nadtynkowy</w:t>
            </w:r>
            <w:proofErr w:type="spellEnd"/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montaż: P/T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kolor biały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714A1A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 w:rsidRPr="00714A1A">
              <w:rPr>
                <w:rFonts w:ascii="Arial" w:hAnsi="Arial" w:cs="Arial"/>
                <w:sz w:val="20"/>
                <w:szCs w:val="22"/>
              </w:rPr>
              <w:t>stopień ochrony: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  <w:r w:rsidRPr="00714A1A">
              <w:rPr>
                <w:rFonts w:ascii="Arial" w:hAnsi="Arial" w:cs="Arial"/>
                <w:sz w:val="20"/>
                <w:szCs w:val="22"/>
              </w:rPr>
              <w:t>IP20</w:t>
            </w:r>
            <w:r w:rsidR="002A2F64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14A1A" w:rsidRPr="00714A1A" w:rsidRDefault="002A2F64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napięcie znamionowe: 250V;</w:t>
            </w:r>
          </w:p>
          <w:p w:rsidR="00714A1A" w:rsidRPr="00714A1A" w:rsidRDefault="002A2F64" w:rsidP="00714A1A">
            <w:pPr>
              <w:pStyle w:val="Akapitzlist"/>
              <w:numPr>
                <w:ilvl w:val="0"/>
                <w:numId w:val="25"/>
              </w:numPr>
              <w:snapToGrid w:val="0"/>
              <w:ind w:left="3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ramka</w:t>
            </w:r>
            <w:r w:rsidR="00522B1F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714A1A" w:rsidRPr="00750EE8" w:rsidRDefault="00714A1A" w:rsidP="00714A1A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714A1A" w:rsidRDefault="00714A1A" w:rsidP="00714A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B564C" w:rsidRPr="00E33C47" w:rsidTr="004A70FA">
        <w:trPr>
          <w:cantSplit/>
        </w:trPr>
        <w:tc>
          <w:tcPr>
            <w:tcW w:w="426" w:type="dxa"/>
            <w:vAlign w:val="center"/>
          </w:tcPr>
          <w:p w:rsidR="00FB564C" w:rsidRDefault="00FB564C" w:rsidP="00FB564C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B564C" w:rsidRPr="00115095" w:rsidRDefault="00FB564C" w:rsidP="00FB564C">
            <w:pPr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Gniazdo hermetyczne                 z uziemieniem, po</w:t>
            </w:r>
            <w:r>
              <w:rPr>
                <w:rFonts w:ascii="Arial" w:hAnsi="Arial" w:cs="Arial"/>
                <w:sz w:val="19"/>
                <w:szCs w:val="19"/>
              </w:rPr>
              <w:t>jedyncze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B564C" w:rsidRPr="00FB564C" w:rsidRDefault="00FB564C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montaż: P/T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 </w:t>
            </w:r>
          </w:p>
          <w:p w:rsidR="00FB564C" w:rsidRPr="00FB564C" w:rsidRDefault="00FB564C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 xml:space="preserve">klapka biała </w:t>
            </w:r>
            <w:r w:rsidR="002A2F64">
              <w:rPr>
                <w:rFonts w:ascii="Arial" w:hAnsi="Arial" w:cs="Arial"/>
                <w:sz w:val="19"/>
                <w:szCs w:val="19"/>
              </w:rPr>
              <w:t>lub szara;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</w:t>
            </w:r>
          </w:p>
          <w:p w:rsidR="00FB564C" w:rsidRPr="00FB564C" w:rsidRDefault="00FB564C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stopień ochrony:</w:t>
            </w:r>
            <w:r w:rsidR="002A2F6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B564C">
              <w:rPr>
                <w:rFonts w:ascii="Arial" w:hAnsi="Arial" w:cs="Arial"/>
                <w:sz w:val="19"/>
                <w:szCs w:val="19"/>
              </w:rPr>
              <w:t>IP44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       </w:t>
            </w:r>
            <w:r w:rsidR="002A2F64">
              <w:rPr>
                <w:rFonts w:ascii="Arial" w:hAnsi="Arial" w:cs="Arial"/>
                <w:sz w:val="19"/>
                <w:szCs w:val="19"/>
              </w:rPr>
              <w:t xml:space="preserve">      napięcie znamionowe: 250V;</w:t>
            </w:r>
          </w:p>
          <w:p w:rsidR="00FB564C" w:rsidRPr="00FB564C" w:rsidRDefault="00FB564C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prąd znamionowy 16A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B564C" w:rsidRPr="00750EE8" w:rsidRDefault="00FB564C" w:rsidP="00FB564C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FB564C" w:rsidRDefault="00FB564C" w:rsidP="00FB56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FB564C" w:rsidRPr="00E33C47" w:rsidTr="004A70FA">
        <w:trPr>
          <w:cantSplit/>
        </w:trPr>
        <w:tc>
          <w:tcPr>
            <w:tcW w:w="426" w:type="dxa"/>
            <w:vAlign w:val="center"/>
          </w:tcPr>
          <w:p w:rsidR="00FB564C" w:rsidRDefault="00FB564C" w:rsidP="00FB564C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lastRenderedPageBreak/>
              <w:t>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B564C" w:rsidRPr="00115095" w:rsidRDefault="00FB564C" w:rsidP="00FB564C">
            <w:pPr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Gniazdo hermetyczne                 z uziemieniem, po</w:t>
            </w:r>
            <w:r>
              <w:rPr>
                <w:rFonts w:ascii="Arial" w:hAnsi="Arial" w:cs="Arial"/>
                <w:sz w:val="19"/>
                <w:szCs w:val="19"/>
              </w:rPr>
              <w:t>jedyncze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B564C" w:rsidRPr="00FB564C" w:rsidRDefault="002A2F64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montaż: N/T;</w:t>
            </w:r>
            <w:r w:rsidR="00FB564C"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</w:t>
            </w:r>
          </w:p>
          <w:p w:rsidR="00FB564C" w:rsidRPr="00FB564C" w:rsidRDefault="00FB564C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klapka biała</w:t>
            </w:r>
            <w:r w:rsidR="002A2F64">
              <w:rPr>
                <w:rFonts w:ascii="Arial" w:hAnsi="Arial" w:cs="Arial"/>
                <w:sz w:val="19"/>
                <w:szCs w:val="19"/>
              </w:rPr>
              <w:t xml:space="preserve"> lub szara;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</w:t>
            </w:r>
          </w:p>
          <w:p w:rsidR="00FB564C" w:rsidRPr="00FB564C" w:rsidRDefault="00FB564C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stopień ochrony:</w:t>
            </w:r>
            <w:r w:rsidR="002A2F6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B564C">
              <w:rPr>
                <w:rFonts w:ascii="Arial" w:hAnsi="Arial" w:cs="Arial"/>
                <w:sz w:val="19"/>
                <w:szCs w:val="19"/>
              </w:rPr>
              <w:t>IP44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       </w:t>
            </w:r>
            <w:r w:rsidR="002A2F64">
              <w:rPr>
                <w:rFonts w:ascii="Arial" w:hAnsi="Arial" w:cs="Arial"/>
                <w:sz w:val="19"/>
                <w:szCs w:val="19"/>
              </w:rPr>
              <w:t xml:space="preserve">      napięcie znamionowe: 250V;</w:t>
            </w:r>
          </w:p>
          <w:p w:rsidR="00FB564C" w:rsidRPr="00FB564C" w:rsidRDefault="00FB564C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prąd znamionowy 16A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B564C" w:rsidRPr="00750EE8" w:rsidRDefault="00FB564C" w:rsidP="00FB564C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FB564C" w:rsidRDefault="00FB564C" w:rsidP="00FB56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217C15" w:rsidRPr="00E33C47" w:rsidTr="00FB564C">
        <w:trPr>
          <w:cantSplit/>
        </w:trPr>
        <w:tc>
          <w:tcPr>
            <w:tcW w:w="426" w:type="dxa"/>
            <w:vAlign w:val="center"/>
          </w:tcPr>
          <w:p w:rsidR="00217C15" w:rsidRDefault="00FB564C" w:rsidP="00217C15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8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17C15" w:rsidRPr="00115095" w:rsidRDefault="00217C15" w:rsidP="00217C15">
            <w:pPr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Gniazdo hermetyczne                 z uziemieniem, podwójne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217C15" w:rsidRPr="00FB564C" w:rsidRDefault="00217C15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montaż: N/T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 </w:t>
            </w:r>
          </w:p>
          <w:p w:rsidR="00217C15" w:rsidRPr="00FB564C" w:rsidRDefault="00217C15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klapka biała</w:t>
            </w:r>
            <w:r w:rsidR="002A2F64">
              <w:rPr>
                <w:rFonts w:ascii="Arial" w:hAnsi="Arial" w:cs="Arial"/>
                <w:sz w:val="19"/>
                <w:szCs w:val="19"/>
              </w:rPr>
              <w:t xml:space="preserve"> lub szara;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</w:t>
            </w:r>
          </w:p>
          <w:p w:rsidR="00217C15" w:rsidRPr="00FB564C" w:rsidRDefault="00217C15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stopień ochrony:</w:t>
            </w:r>
            <w:r w:rsidR="002A2F6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B564C">
              <w:rPr>
                <w:rFonts w:ascii="Arial" w:hAnsi="Arial" w:cs="Arial"/>
                <w:sz w:val="19"/>
                <w:szCs w:val="19"/>
              </w:rPr>
              <w:t>IP44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             napięcie znamionowe: 250V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217C15" w:rsidRPr="00FB564C" w:rsidRDefault="00217C15" w:rsidP="00FB564C">
            <w:pPr>
              <w:pStyle w:val="Akapitzlist"/>
              <w:numPr>
                <w:ilvl w:val="0"/>
                <w:numId w:val="26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prąd znamionowy 16A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17C15" w:rsidRPr="00750EE8" w:rsidRDefault="00217C15" w:rsidP="00217C15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217C15" w:rsidRDefault="00217C15" w:rsidP="00217C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B564C" w:rsidRPr="00E33C47" w:rsidTr="004A70FA">
        <w:trPr>
          <w:cantSplit/>
        </w:trPr>
        <w:tc>
          <w:tcPr>
            <w:tcW w:w="426" w:type="dxa"/>
            <w:vAlign w:val="center"/>
          </w:tcPr>
          <w:p w:rsidR="00FB564C" w:rsidRPr="00FB564C" w:rsidRDefault="00FB564C" w:rsidP="00FB564C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FB564C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B564C" w:rsidRDefault="00FB564C" w:rsidP="00FB564C">
            <w:pPr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Wentylator łazienkowy</w:t>
            </w:r>
          </w:p>
          <w:p w:rsidR="00FB564C" w:rsidRPr="00FB564C" w:rsidRDefault="00FB564C" w:rsidP="00FB564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sufitowy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B564C" w:rsidRPr="00FB564C" w:rsidRDefault="00FB564C" w:rsidP="00FB564C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częstotliwość zasilania [</w:t>
            </w:r>
            <w:proofErr w:type="spellStart"/>
            <w:r w:rsidRPr="00FB564C">
              <w:rPr>
                <w:rFonts w:ascii="Arial" w:hAnsi="Arial" w:cs="Arial"/>
                <w:sz w:val="19"/>
                <w:szCs w:val="19"/>
              </w:rPr>
              <w:t>Hz</w:t>
            </w:r>
            <w:proofErr w:type="spellEnd"/>
            <w:r w:rsidRPr="00FB564C">
              <w:rPr>
                <w:rFonts w:ascii="Arial" w:hAnsi="Arial" w:cs="Arial"/>
                <w:sz w:val="19"/>
                <w:szCs w:val="19"/>
              </w:rPr>
              <w:t>] 50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FB564C" w:rsidRPr="00FB564C" w:rsidRDefault="00FB564C" w:rsidP="00FB564C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montaż podtynkowy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FB564C" w:rsidRPr="00FB564C" w:rsidRDefault="00FB564C" w:rsidP="00FB564C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materiał obudowy tworzywo sztuczne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FB564C" w:rsidRPr="00FB564C" w:rsidRDefault="00FB564C" w:rsidP="00FB564C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kolor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  <w:r w:rsidRPr="00FB564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Pr="00FB564C">
              <w:rPr>
                <w:rFonts w:ascii="Arial" w:hAnsi="Arial" w:cs="Arial"/>
                <w:sz w:val="19"/>
                <w:szCs w:val="19"/>
              </w:rPr>
              <w:t>iały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FB564C" w:rsidRPr="00FB564C" w:rsidRDefault="00FB564C" w:rsidP="00FB564C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przepływ powietrza [m3/h] 97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FB564C" w:rsidRPr="00FB564C" w:rsidRDefault="00FB564C" w:rsidP="00FB564C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szerokość znamionowa [mm] 100</w:t>
            </w:r>
            <w:r w:rsidR="002A2F64"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FB564C" w:rsidRPr="00FB564C" w:rsidRDefault="00FB564C" w:rsidP="00FB564C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napięcie znamionowe [V] 230</w:t>
            </w:r>
            <w:r w:rsidR="00522B1F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B564C" w:rsidRPr="00FB564C" w:rsidRDefault="00FB564C" w:rsidP="00FB56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FB564C" w:rsidRPr="00FB564C" w:rsidRDefault="00FB564C" w:rsidP="00FB56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64C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</w:tbl>
    <w:p w:rsidR="008C3CB2" w:rsidRDefault="008C3CB2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8C3CB2" w:rsidRPr="008C3CB2" w:rsidRDefault="000C74B3" w:rsidP="008C3CB2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</w:t>
      </w:r>
      <w:r w:rsidR="001921D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8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–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dostawa </w:t>
      </w:r>
      <w:r w:rsidR="008C3CB2" w:rsidRPr="008C3CB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skrzyd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eł</w:t>
      </w:r>
      <w:r w:rsidR="008C3CB2" w:rsidRPr="008C3CB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drzwiow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ych</w:t>
      </w:r>
      <w:r w:rsidR="008C3CB2" w:rsidRPr="008C3CB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2268"/>
        <w:gridCol w:w="4819"/>
        <w:gridCol w:w="851"/>
        <w:gridCol w:w="708"/>
      </w:tblGrid>
      <w:tr w:rsidR="008C3CB2" w:rsidRPr="008C3CB2" w:rsidTr="000C74B3">
        <w:trPr>
          <w:cantSplit/>
        </w:trPr>
        <w:tc>
          <w:tcPr>
            <w:tcW w:w="426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8C3CB2" w:rsidRPr="008C3CB2" w:rsidRDefault="008C3CB2" w:rsidP="000C74B3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 w:rsidR="000C74B3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</w:t>
            </w: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m</w:t>
            </w:r>
            <w:r w:rsidR="000C74B3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</w:t>
            </w:r>
          </w:p>
        </w:tc>
        <w:tc>
          <w:tcPr>
            <w:tcW w:w="70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8C3CB2" w:rsidRPr="008C3CB2" w:rsidTr="000C74B3">
        <w:trPr>
          <w:cantSplit/>
        </w:trPr>
        <w:tc>
          <w:tcPr>
            <w:tcW w:w="426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8C3CB2" w:rsidRPr="008C3CB2" w:rsidTr="000C74B3">
        <w:trPr>
          <w:cantSplit/>
        </w:trPr>
        <w:tc>
          <w:tcPr>
            <w:tcW w:w="426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Skrzydło drzwiowe płytowe 90 wewnątrz lokalowe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rozmiar: „90”;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rodzaj: prawe;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pokrycie : </w:t>
            </w:r>
            <w:r w:rsidR="008C3CB2"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płyta </w:t>
            </w: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MDF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;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konstrukcja drzwi: plaster miodu;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kolor: biały;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zamek na wkładkę w komplecie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1</w:t>
            </w:r>
          </w:p>
        </w:tc>
      </w:tr>
      <w:tr w:rsidR="008C3CB2" w:rsidRPr="008C3CB2" w:rsidTr="000C74B3">
        <w:trPr>
          <w:cantSplit/>
        </w:trPr>
        <w:tc>
          <w:tcPr>
            <w:tcW w:w="426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Skrzydło drzwiowe płytowe 90 wewnątrz lokalowe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rozmiar: „90”;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rodzaj: lewe;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pokrycie : 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płyta </w:t>
            </w: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MDF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konstrukcja drzwi: plaster miodu;</w:t>
            </w:r>
          </w:p>
          <w:p w:rsidR="000C74B3" w:rsidRPr="008C3CB2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kolor: biały;</w:t>
            </w:r>
          </w:p>
          <w:p w:rsidR="008C3CB2" w:rsidRPr="008C3CB2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zamek na wkładkę w komplecie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1</w:t>
            </w:r>
          </w:p>
        </w:tc>
      </w:tr>
      <w:tr w:rsidR="008C3CB2" w:rsidRPr="008C3CB2" w:rsidTr="000C74B3">
        <w:trPr>
          <w:cantSplit/>
        </w:trPr>
        <w:tc>
          <w:tcPr>
            <w:tcW w:w="426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Skrzydło drzwiowe płytowe 80 wewnątrz lokalowe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rozmiar: „80”;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rodzaj: lewe;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pokrycie : 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płyta </w:t>
            </w: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MDF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konstrukcja drzwi: plaster miodu;</w:t>
            </w:r>
          </w:p>
          <w:p w:rsidR="000C74B3" w:rsidRPr="008C3CB2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kolor: biały;</w:t>
            </w:r>
          </w:p>
          <w:p w:rsidR="008C3CB2" w:rsidRPr="008C3CB2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zamek na wkładkę w komplecie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2</w:t>
            </w:r>
          </w:p>
        </w:tc>
      </w:tr>
      <w:tr w:rsidR="008C3CB2" w:rsidRPr="008C3CB2" w:rsidTr="000C74B3">
        <w:trPr>
          <w:cantSplit/>
        </w:trPr>
        <w:tc>
          <w:tcPr>
            <w:tcW w:w="426" w:type="dxa"/>
            <w:vAlign w:val="center"/>
          </w:tcPr>
          <w:p w:rsidR="008C3CB2" w:rsidRPr="008C3CB2" w:rsidRDefault="000C74B3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Skrzydło drzwiowe płytowe 70 </w:t>
            </w:r>
            <w:r w:rsidRPr="000C74B3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łazienkowe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rozmiar: „70”;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rodzaj: lewe;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pokrycie: </w:t>
            </w: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płyta </w:t>
            </w: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MDF</w:t>
            </w:r>
          </w:p>
          <w:p w:rsidR="000C74B3" w:rsidRPr="000C74B3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konstrukcja drzwi: plaster miodu;</w:t>
            </w:r>
          </w:p>
          <w:p w:rsidR="000C74B3" w:rsidRPr="008C3CB2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kolor: biały;</w:t>
            </w:r>
          </w:p>
          <w:p w:rsidR="008C3CB2" w:rsidRPr="008C3CB2" w:rsidRDefault="000C74B3" w:rsidP="000C74B3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zamek na wkładkę w komplecie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snapToGrid w:val="0"/>
              <w:ind w:left="-196" w:firstLine="196"/>
              <w:jc w:val="center"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1</w:t>
            </w:r>
          </w:p>
        </w:tc>
      </w:tr>
      <w:tr w:rsidR="008C3CB2" w:rsidRPr="008C3CB2" w:rsidTr="000C74B3">
        <w:trPr>
          <w:cantSplit/>
          <w:trHeight w:val="938"/>
        </w:trPr>
        <w:tc>
          <w:tcPr>
            <w:tcW w:w="426" w:type="dxa"/>
            <w:vAlign w:val="center"/>
          </w:tcPr>
          <w:p w:rsidR="008C3CB2" w:rsidRPr="008C3CB2" w:rsidRDefault="000C74B3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C3CB2" w:rsidRPr="008C3CB2" w:rsidRDefault="008C3CB2" w:rsidP="008C3CB2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Klamka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3CB2" w:rsidRPr="008C3CB2" w:rsidRDefault="008C3CB2" w:rsidP="008C3CB2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snapToGrid w:val="0"/>
              <w:ind w:left="371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 xml:space="preserve">klamka dedykowana do drzwi </w:t>
            </w:r>
            <w:r w:rsidR="000C74B3" w:rsidRPr="000C74B3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z poz. 1-4</w:t>
            </w:r>
            <w:r w:rsidR="002A2F64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snapToGrid w:val="0"/>
              <w:ind w:left="371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kolor do uzgodnienia z Zamawiającym.</w:t>
            </w:r>
          </w:p>
        </w:tc>
        <w:tc>
          <w:tcPr>
            <w:tcW w:w="851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vAlign w:val="center"/>
          </w:tcPr>
          <w:p w:rsidR="008C3CB2" w:rsidRPr="008C3CB2" w:rsidRDefault="000C74B3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</w:tr>
      <w:tr w:rsidR="008C3CB2" w:rsidRPr="008C3CB2" w:rsidTr="000C74B3">
        <w:trPr>
          <w:cantSplit/>
          <w:trHeight w:val="868"/>
        </w:trPr>
        <w:tc>
          <w:tcPr>
            <w:tcW w:w="426" w:type="dxa"/>
            <w:vAlign w:val="center"/>
          </w:tcPr>
          <w:p w:rsidR="008C3CB2" w:rsidRPr="008C3CB2" w:rsidRDefault="000C74B3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C3CB2" w:rsidRPr="008C3CB2" w:rsidRDefault="008C3CB2" w:rsidP="000C74B3">
            <w:pPr>
              <w:widowControl w:val="0"/>
              <w:suppressAutoHyphens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Wkładka patentowa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3CB2" w:rsidRPr="008C3CB2" w:rsidRDefault="008C3CB2" w:rsidP="008C3CB2">
            <w:pPr>
              <w:widowControl w:val="0"/>
              <w:numPr>
                <w:ilvl w:val="0"/>
                <w:numId w:val="33"/>
              </w:numPr>
              <w:suppressAutoHyphens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wkładka patentowa dedykowana do drzwi </w:t>
            </w:r>
            <w:r w:rsidR="002A2F64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 xml:space="preserve">z poz. </w:t>
            </w:r>
            <w:r w:rsidR="00522B1F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br/>
            </w:r>
            <w:r w:rsidR="002A2F64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1-4;</w:t>
            </w:r>
          </w:p>
          <w:p w:rsidR="008C3CB2" w:rsidRPr="008C3CB2" w:rsidRDefault="008C3CB2" w:rsidP="008C3CB2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ind w:left="371"/>
              <w:contextualSpacing/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Cs/>
                <w:iCs/>
                <w:sz w:val="19"/>
                <w:szCs w:val="19"/>
                <w:lang w:eastAsia="en-US" w:bidi="en-US"/>
              </w:rPr>
              <w:t>5 kluczy w komplecie.</w:t>
            </w:r>
          </w:p>
        </w:tc>
        <w:tc>
          <w:tcPr>
            <w:tcW w:w="851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szt.</w:t>
            </w:r>
          </w:p>
        </w:tc>
        <w:tc>
          <w:tcPr>
            <w:tcW w:w="708" w:type="dxa"/>
            <w:vAlign w:val="center"/>
          </w:tcPr>
          <w:p w:rsidR="008C3CB2" w:rsidRPr="008C3CB2" w:rsidRDefault="000C74B3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 w:rsidRPr="000C74B3"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5</w:t>
            </w:r>
          </w:p>
        </w:tc>
      </w:tr>
    </w:tbl>
    <w:p w:rsidR="008C3CB2" w:rsidRPr="00E33C47" w:rsidRDefault="008C3CB2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sectPr w:rsidR="008C3CB2" w:rsidRPr="00E33C47" w:rsidSect="00AB60FA">
      <w:footerReference w:type="first" r:id="rId8"/>
      <w:pgSz w:w="11906" w:h="16838"/>
      <w:pgMar w:top="1304" w:right="1418" w:bottom="851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AE5" w:rsidRDefault="003E2AE5" w:rsidP="009720AE">
      <w:r>
        <w:separator/>
      </w:r>
    </w:p>
  </w:endnote>
  <w:endnote w:type="continuationSeparator" w:id="0">
    <w:p w:rsidR="003E2AE5" w:rsidRDefault="003E2AE5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424998"/>
      <w:docPartObj>
        <w:docPartGallery w:val="Page Numbers (Bottom of Page)"/>
        <w:docPartUnique/>
      </w:docPartObj>
    </w:sdtPr>
    <w:sdtEndPr/>
    <w:sdtContent>
      <w:p w:rsidR="008C3CB2" w:rsidRDefault="008C3C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461">
          <w:rPr>
            <w:noProof/>
          </w:rPr>
          <w:t>1</w:t>
        </w:r>
        <w:r>
          <w:fldChar w:fldCharType="end"/>
        </w:r>
      </w:p>
    </w:sdtContent>
  </w:sdt>
  <w:p w:rsidR="008C3CB2" w:rsidRDefault="008C3C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AE5" w:rsidRDefault="003E2AE5" w:rsidP="009720AE">
      <w:r>
        <w:separator/>
      </w:r>
    </w:p>
  </w:footnote>
  <w:footnote w:type="continuationSeparator" w:id="0">
    <w:p w:rsidR="003E2AE5" w:rsidRDefault="003E2AE5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4129F"/>
    <w:multiLevelType w:val="hybridMultilevel"/>
    <w:tmpl w:val="E2BCDE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921"/>
    <w:multiLevelType w:val="hybridMultilevel"/>
    <w:tmpl w:val="0CD6C0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F3DBD"/>
    <w:multiLevelType w:val="hybridMultilevel"/>
    <w:tmpl w:val="8B5851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109"/>
    <w:multiLevelType w:val="hybridMultilevel"/>
    <w:tmpl w:val="8B34CBE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B78AD"/>
    <w:multiLevelType w:val="hybridMultilevel"/>
    <w:tmpl w:val="93A8424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1982"/>
    <w:multiLevelType w:val="hybridMultilevel"/>
    <w:tmpl w:val="A98A9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1008"/>
    <w:multiLevelType w:val="hybridMultilevel"/>
    <w:tmpl w:val="51D611D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E5FB1"/>
    <w:multiLevelType w:val="hybridMultilevel"/>
    <w:tmpl w:val="A4EC89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24AF"/>
    <w:multiLevelType w:val="hybridMultilevel"/>
    <w:tmpl w:val="F24E57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4914"/>
    <w:multiLevelType w:val="hybridMultilevel"/>
    <w:tmpl w:val="B442B4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21111"/>
    <w:multiLevelType w:val="hybridMultilevel"/>
    <w:tmpl w:val="EE54C0D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34B6"/>
    <w:multiLevelType w:val="hybridMultilevel"/>
    <w:tmpl w:val="BC6C25D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3B33"/>
    <w:multiLevelType w:val="hybridMultilevel"/>
    <w:tmpl w:val="9E2A439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E3317"/>
    <w:multiLevelType w:val="hybridMultilevel"/>
    <w:tmpl w:val="4BA6B2D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DA4"/>
    <w:multiLevelType w:val="hybridMultilevel"/>
    <w:tmpl w:val="D9DECD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4D50"/>
    <w:multiLevelType w:val="hybridMultilevel"/>
    <w:tmpl w:val="5B1EFA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D1778"/>
    <w:multiLevelType w:val="hybridMultilevel"/>
    <w:tmpl w:val="2F10E2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F2F54"/>
    <w:multiLevelType w:val="hybridMultilevel"/>
    <w:tmpl w:val="AEAC93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F276D"/>
    <w:multiLevelType w:val="hybridMultilevel"/>
    <w:tmpl w:val="83188F7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63CB1"/>
    <w:multiLevelType w:val="hybridMultilevel"/>
    <w:tmpl w:val="1D243B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B78D7"/>
    <w:multiLevelType w:val="hybridMultilevel"/>
    <w:tmpl w:val="46C8D9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96B8A"/>
    <w:multiLevelType w:val="hybridMultilevel"/>
    <w:tmpl w:val="BB1A4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E7906"/>
    <w:multiLevelType w:val="hybridMultilevel"/>
    <w:tmpl w:val="76D8A9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61B8"/>
    <w:multiLevelType w:val="hybridMultilevel"/>
    <w:tmpl w:val="D3E23F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F360C"/>
    <w:multiLevelType w:val="hybridMultilevel"/>
    <w:tmpl w:val="5478F01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8" w15:restartNumberingAfterBreak="0">
    <w:nsid w:val="6A7734D7"/>
    <w:multiLevelType w:val="hybridMultilevel"/>
    <w:tmpl w:val="A1ACC43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F1702"/>
    <w:multiLevelType w:val="hybridMultilevel"/>
    <w:tmpl w:val="9F121A2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72D3F"/>
    <w:multiLevelType w:val="hybridMultilevel"/>
    <w:tmpl w:val="270A0E8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2C4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463A4"/>
    <w:multiLevelType w:val="hybridMultilevel"/>
    <w:tmpl w:val="9C3413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B598B"/>
    <w:multiLevelType w:val="hybridMultilevel"/>
    <w:tmpl w:val="FC0042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87776"/>
    <w:multiLevelType w:val="hybridMultilevel"/>
    <w:tmpl w:val="5292323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1"/>
  </w:num>
  <w:num w:numId="4">
    <w:abstractNumId w:val="8"/>
  </w:num>
  <w:num w:numId="5">
    <w:abstractNumId w:val="33"/>
  </w:num>
  <w:num w:numId="6">
    <w:abstractNumId w:val="10"/>
  </w:num>
  <w:num w:numId="7">
    <w:abstractNumId w:val="25"/>
  </w:num>
  <w:num w:numId="8">
    <w:abstractNumId w:val="19"/>
  </w:num>
  <w:num w:numId="9">
    <w:abstractNumId w:val="20"/>
  </w:num>
  <w:num w:numId="10">
    <w:abstractNumId w:val="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18"/>
  </w:num>
  <w:num w:numId="16">
    <w:abstractNumId w:val="1"/>
  </w:num>
  <w:num w:numId="17">
    <w:abstractNumId w:val="30"/>
  </w:num>
  <w:num w:numId="18">
    <w:abstractNumId w:val="4"/>
  </w:num>
  <w:num w:numId="19">
    <w:abstractNumId w:val="14"/>
  </w:num>
  <w:num w:numId="20">
    <w:abstractNumId w:val="27"/>
  </w:num>
  <w:num w:numId="21">
    <w:abstractNumId w:val="3"/>
  </w:num>
  <w:num w:numId="22">
    <w:abstractNumId w:val="28"/>
  </w:num>
  <w:num w:numId="23">
    <w:abstractNumId w:val="22"/>
  </w:num>
  <w:num w:numId="24">
    <w:abstractNumId w:val="29"/>
  </w:num>
  <w:num w:numId="25">
    <w:abstractNumId w:val="17"/>
  </w:num>
  <w:num w:numId="26">
    <w:abstractNumId w:val="2"/>
  </w:num>
  <w:num w:numId="27">
    <w:abstractNumId w:val="26"/>
  </w:num>
  <w:num w:numId="28">
    <w:abstractNumId w:val="11"/>
  </w:num>
  <w:num w:numId="29">
    <w:abstractNumId w:val="15"/>
  </w:num>
  <w:num w:numId="30">
    <w:abstractNumId w:val="23"/>
  </w:num>
  <w:num w:numId="31">
    <w:abstractNumId w:val="6"/>
  </w:num>
  <w:num w:numId="32">
    <w:abstractNumId w:val="32"/>
  </w:num>
  <w:num w:numId="33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76E56"/>
    <w:rsid w:val="000850B1"/>
    <w:rsid w:val="00087AF4"/>
    <w:rsid w:val="00090F04"/>
    <w:rsid w:val="00091900"/>
    <w:rsid w:val="000A347A"/>
    <w:rsid w:val="000B411B"/>
    <w:rsid w:val="000B4D06"/>
    <w:rsid w:val="000B71C8"/>
    <w:rsid w:val="000C3A2E"/>
    <w:rsid w:val="000C48C3"/>
    <w:rsid w:val="000C74B3"/>
    <w:rsid w:val="000C7F49"/>
    <w:rsid w:val="000D1DDD"/>
    <w:rsid w:val="000D4C28"/>
    <w:rsid w:val="000E1F1A"/>
    <w:rsid w:val="000E7EBD"/>
    <w:rsid w:val="000F0395"/>
    <w:rsid w:val="00101D17"/>
    <w:rsid w:val="00103FB2"/>
    <w:rsid w:val="001077CF"/>
    <w:rsid w:val="001134FF"/>
    <w:rsid w:val="001148A4"/>
    <w:rsid w:val="00122861"/>
    <w:rsid w:val="00122915"/>
    <w:rsid w:val="00145398"/>
    <w:rsid w:val="00151C15"/>
    <w:rsid w:val="00152907"/>
    <w:rsid w:val="00164B26"/>
    <w:rsid w:val="00166541"/>
    <w:rsid w:val="00171095"/>
    <w:rsid w:val="00172175"/>
    <w:rsid w:val="00174FE7"/>
    <w:rsid w:val="001873B1"/>
    <w:rsid w:val="001879E2"/>
    <w:rsid w:val="001921D2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042CC"/>
    <w:rsid w:val="0021152F"/>
    <w:rsid w:val="00212F39"/>
    <w:rsid w:val="00213151"/>
    <w:rsid w:val="002138CD"/>
    <w:rsid w:val="00214788"/>
    <w:rsid w:val="00216D0C"/>
    <w:rsid w:val="00217C15"/>
    <w:rsid w:val="00222BFD"/>
    <w:rsid w:val="00224D57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3FA9"/>
    <w:rsid w:val="00275B17"/>
    <w:rsid w:val="002761B3"/>
    <w:rsid w:val="002816C2"/>
    <w:rsid w:val="002943A5"/>
    <w:rsid w:val="002951F3"/>
    <w:rsid w:val="00297976"/>
    <w:rsid w:val="002A01A0"/>
    <w:rsid w:val="002A2A43"/>
    <w:rsid w:val="002A2F64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522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1711"/>
    <w:rsid w:val="00346B80"/>
    <w:rsid w:val="00353EC8"/>
    <w:rsid w:val="00370474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2AE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7D79"/>
    <w:rsid w:val="00440C78"/>
    <w:rsid w:val="00443C86"/>
    <w:rsid w:val="004465A1"/>
    <w:rsid w:val="004517CE"/>
    <w:rsid w:val="004524E5"/>
    <w:rsid w:val="00452589"/>
    <w:rsid w:val="0045332B"/>
    <w:rsid w:val="00464217"/>
    <w:rsid w:val="0047372E"/>
    <w:rsid w:val="00474178"/>
    <w:rsid w:val="004809A8"/>
    <w:rsid w:val="00483AD3"/>
    <w:rsid w:val="00486593"/>
    <w:rsid w:val="00490DD7"/>
    <w:rsid w:val="00494E24"/>
    <w:rsid w:val="0049594E"/>
    <w:rsid w:val="00496182"/>
    <w:rsid w:val="004A156C"/>
    <w:rsid w:val="004A2500"/>
    <w:rsid w:val="004A3147"/>
    <w:rsid w:val="004A4620"/>
    <w:rsid w:val="004A4B91"/>
    <w:rsid w:val="004A70FA"/>
    <w:rsid w:val="004B4496"/>
    <w:rsid w:val="004C062F"/>
    <w:rsid w:val="004C0A44"/>
    <w:rsid w:val="004C1216"/>
    <w:rsid w:val="004C1AF7"/>
    <w:rsid w:val="004C4FC9"/>
    <w:rsid w:val="004D3BBF"/>
    <w:rsid w:val="004D55F3"/>
    <w:rsid w:val="004D7785"/>
    <w:rsid w:val="004E587E"/>
    <w:rsid w:val="004F0AF7"/>
    <w:rsid w:val="004F0F8A"/>
    <w:rsid w:val="004F436A"/>
    <w:rsid w:val="00522B1F"/>
    <w:rsid w:val="0052480A"/>
    <w:rsid w:val="005370D8"/>
    <w:rsid w:val="00544BDB"/>
    <w:rsid w:val="0055131F"/>
    <w:rsid w:val="00555498"/>
    <w:rsid w:val="00557CEA"/>
    <w:rsid w:val="0056497E"/>
    <w:rsid w:val="00564BB4"/>
    <w:rsid w:val="00565ADE"/>
    <w:rsid w:val="0056708F"/>
    <w:rsid w:val="005817C3"/>
    <w:rsid w:val="00592B43"/>
    <w:rsid w:val="005944BF"/>
    <w:rsid w:val="005A21EA"/>
    <w:rsid w:val="005A23FA"/>
    <w:rsid w:val="005A2FF6"/>
    <w:rsid w:val="005A3ECB"/>
    <w:rsid w:val="005B14BA"/>
    <w:rsid w:val="005B155E"/>
    <w:rsid w:val="005B3C34"/>
    <w:rsid w:val="005B5744"/>
    <w:rsid w:val="005C2DE7"/>
    <w:rsid w:val="005C3279"/>
    <w:rsid w:val="005C66DE"/>
    <w:rsid w:val="005C6E0B"/>
    <w:rsid w:val="005D2593"/>
    <w:rsid w:val="005D2692"/>
    <w:rsid w:val="005D73FD"/>
    <w:rsid w:val="005E01C6"/>
    <w:rsid w:val="005E0C27"/>
    <w:rsid w:val="005E4406"/>
    <w:rsid w:val="005F5635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47B54"/>
    <w:rsid w:val="0065663B"/>
    <w:rsid w:val="0066308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676D"/>
    <w:rsid w:val="006C75D1"/>
    <w:rsid w:val="006D228A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4A1A"/>
    <w:rsid w:val="00716C92"/>
    <w:rsid w:val="00717E00"/>
    <w:rsid w:val="0072583C"/>
    <w:rsid w:val="0072670A"/>
    <w:rsid w:val="00726C49"/>
    <w:rsid w:val="007445C5"/>
    <w:rsid w:val="007450F7"/>
    <w:rsid w:val="00747A22"/>
    <w:rsid w:val="00747EC0"/>
    <w:rsid w:val="00752407"/>
    <w:rsid w:val="00753730"/>
    <w:rsid w:val="0075403A"/>
    <w:rsid w:val="007541B0"/>
    <w:rsid w:val="00760180"/>
    <w:rsid w:val="00765B5E"/>
    <w:rsid w:val="00765EB8"/>
    <w:rsid w:val="00766B93"/>
    <w:rsid w:val="007743CA"/>
    <w:rsid w:val="0077560D"/>
    <w:rsid w:val="00783B26"/>
    <w:rsid w:val="0078606A"/>
    <w:rsid w:val="00786FA8"/>
    <w:rsid w:val="00792145"/>
    <w:rsid w:val="00794C6C"/>
    <w:rsid w:val="007A02DB"/>
    <w:rsid w:val="007B57D5"/>
    <w:rsid w:val="007C2918"/>
    <w:rsid w:val="007D53BA"/>
    <w:rsid w:val="007D7D86"/>
    <w:rsid w:val="007E2C8D"/>
    <w:rsid w:val="007E6B84"/>
    <w:rsid w:val="007F0E0F"/>
    <w:rsid w:val="00805A6F"/>
    <w:rsid w:val="00806582"/>
    <w:rsid w:val="00806F10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3887"/>
    <w:rsid w:val="0086475B"/>
    <w:rsid w:val="0086494E"/>
    <w:rsid w:val="00867A83"/>
    <w:rsid w:val="00867B75"/>
    <w:rsid w:val="00875AFF"/>
    <w:rsid w:val="00880F15"/>
    <w:rsid w:val="00881B01"/>
    <w:rsid w:val="00884EC4"/>
    <w:rsid w:val="008864D3"/>
    <w:rsid w:val="0089396D"/>
    <w:rsid w:val="008B27B1"/>
    <w:rsid w:val="008B7F38"/>
    <w:rsid w:val="008C147B"/>
    <w:rsid w:val="008C3390"/>
    <w:rsid w:val="008C3CB2"/>
    <w:rsid w:val="008C50BD"/>
    <w:rsid w:val="008D6123"/>
    <w:rsid w:val="008D63A1"/>
    <w:rsid w:val="008D71C7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55183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7E88"/>
    <w:rsid w:val="00A10304"/>
    <w:rsid w:val="00A2326E"/>
    <w:rsid w:val="00A35E2D"/>
    <w:rsid w:val="00A41151"/>
    <w:rsid w:val="00A51FAC"/>
    <w:rsid w:val="00A53C9C"/>
    <w:rsid w:val="00A60F6F"/>
    <w:rsid w:val="00A62669"/>
    <w:rsid w:val="00A6775D"/>
    <w:rsid w:val="00A702A8"/>
    <w:rsid w:val="00A71C78"/>
    <w:rsid w:val="00A73608"/>
    <w:rsid w:val="00A85600"/>
    <w:rsid w:val="00A90C22"/>
    <w:rsid w:val="00A96F17"/>
    <w:rsid w:val="00AA7420"/>
    <w:rsid w:val="00AB60FA"/>
    <w:rsid w:val="00AB7A65"/>
    <w:rsid w:val="00AD0A1F"/>
    <w:rsid w:val="00AE22D2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55D72"/>
    <w:rsid w:val="00B60E90"/>
    <w:rsid w:val="00B66F76"/>
    <w:rsid w:val="00B710AB"/>
    <w:rsid w:val="00B7385E"/>
    <w:rsid w:val="00B7559E"/>
    <w:rsid w:val="00B76286"/>
    <w:rsid w:val="00B827FC"/>
    <w:rsid w:val="00B84D57"/>
    <w:rsid w:val="00B93455"/>
    <w:rsid w:val="00B96047"/>
    <w:rsid w:val="00B9752D"/>
    <w:rsid w:val="00BA0D99"/>
    <w:rsid w:val="00BA1315"/>
    <w:rsid w:val="00BA397A"/>
    <w:rsid w:val="00BB2955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5897"/>
    <w:rsid w:val="00C0635F"/>
    <w:rsid w:val="00C1464E"/>
    <w:rsid w:val="00C16EA9"/>
    <w:rsid w:val="00C178F0"/>
    <w:rsid w:val="00C20461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3C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4081B"/>
    <w:rsid w:val="00D57C04"/>
    <w:rsid w:val="00D60414"/>
    <w:rsid w:val="00D6642C"/>
    <w:rsid w:val="00D66E8A"/>
    <w:rsid w:val="00D713AD"/>
    <w:rsid w:val="00D7352E"/>
    <w:rsid w:val="00D74759"/>
    <w:rsid w:val="00D7695C"/>
    <w:rsid w:val="00D90D1D"/>
    <w:rsid w:val="00D90EE6"/>
    <w:rsid w:val="00DA5D39"/>
    <w:rsid w:val="00DA6027"/>
    <w:rsid w:val="00DB5861"/>
    <w:rsid w:val="00DB76D0"/>
    <w:rsid w:val="00DC24F2"/>
    <w:rsid w:val="00DD0673"/>
    <w:rsid w:val="00DE3FFF"/>
    <w:rsid w:val="00DE5F5C"/>
    <w:rsid w:val="00DF25A2"/>
    <w:rsid w:val="00DF5475"/>
    <w:rsid w:val="00DF5852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33C47"/>
    <w:rsid w:val="00E42CE4"/>
    <w:rsid w:val="00E43E89"/>
    <w:rsid w:val="00E55563"/>
    <w:rsid w:val="00E62774"/>
    <w:rsid w:val="00E75E30"/>
    <w:rsid w:val="00E913E5"/>
    <w:rsid w:val="00EA19EE"/>
    <w:rsid w:val="00EA2B4C"/>
    <w:rsid w:val="00EB672E"/>
    <w:rsid w:val="00EC306E"/>
    <w:rsid w:val="00EC5B4F"/>
    <w:rsid w:val="00EE0AAF"/>
    <w:rsid w:val="00EE533D"/>
    <w:rsid w:val="00EE56AB"/>
    <w:rsid w:val="00EE5909"/>
    <w:rsid w:val="00F02754"/>
    <w:rsid w:val="00F13509"/>
    <w:rsid w:val="00F1748B"/>
    <w:rsid w:val="00F22CA1"/>
    <w:rsid w:val="00F25983"/>
    <w:rsid w:val="00F42D00"/>
    <w:rsid w:val="00F44C70"/>
    <w:rsid w:val="00F45D31"/>
    <w:rsid w:val="00F5602D"/>
    <w:rsid w:val="00F60BF1"/>
    <w:rsid w:val="00F664AD"/>
    <w:rsid w:val="00F67066"/>
    <w:rsid w:val="00F672B7"/>
    <w:rsid w:val="00F70140"/>
    <w:rsid w:val="00F71355"/>
    <w:rsid w:val="00F7441A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B564C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C7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styleId="Odwoaniedokomentarza">
    <w:name w:val="annotation reference"/>
    <w:basedOn w:val="Domylnaczcionkaakapitu"/>
    <w:rsid w:val="00DF58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5852"/>
  </w:style>
  <w:style w:type="paragraph" w:styleId="Tematkomentarza">
    <w:name w:val="annotation subject"/>
    <w:basedOn w:val="Tekstkomentarza"/>
    <w:next w:val="Tekstkomentarza"/>
    <w:link w:val="TematkomentarzaZnak"/>
    <w:rsid w:val="00DF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F5852"/>
    <w:rPr>
      <w:b/>
      <w:bCs/>
    </w:rPr>
  </w:style>
  <w:style w:type="paragraph" w:styleId="NormalnyWeb">
    <w:name w:val="Normal (Web)"/>
    <w:basedOn w:val="Normalny"/>
    <w:uiPriority w:val="99"/>
    <w:unhideWhenUsed/>
    <w:rsid w:val="00FB56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16B0-FB86-46CD-89E8-057355C1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2098</Words>
  <Characters>11717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2</cp:revision>
  <cp:lastPrinted>2021-06-30T08:18:00Z</cp:lastPrinted>
  <dcterms:created xsi:type="dcterms:W3CDTF">2025-11-18T10:50:00Z</dcterms:created>
  <dcterms:modified xsi:type="dcterms:W3CDTF">2025-11-18T10:50:00Z</dcterms:modified>
</cp:coreProperties>
</file>