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8D" w:rsidRPr="0039584D" w:rsidRDefault="0071358D" w:rsidP="0039584D">
      <w:pPr>
        <w:jc w:val="center"/>
        <w:rPr>
          <w:rFonts w:ascii="Arial" w:hAnsi="Arial" w:cs="Arial"/>
          <w:sz w:val="20"/>
          <w:szCs w:val="20"/>
        </w:rPr>
      </w:pPr>
      <w:r w:rsidRPr="0039584D">
        <w:rPr>
          <w:rFonts w:ascii="Arial" w:hAnsi="Arial" w:cs="Arial"/>
          <w:sz w:val="20"/>
          <w:szCs w:val="20"/>
        </w:rPr>
        <w:t xml:space="preserve">PROJEKT - </w:t>
      </w:r>
      <w:r w:rsidRPr="0039584D">
        <w:rPr>
          <w:rFonts w:ascii="Arial" w:hAnsi="Arial" w:cs="Arial"/>
          <w:sz w:val="20"/>
          <w:szCs w:val="20"/>
          <w:lang w:val="x-none"/>
        </w:rPr>
        <w:t xml:space="preserve">UMOWA Nr   </w:t>
      </w:r>
      <w:r w:rsidR="0039584D">
        <w:rPr>
          <w:rFonts w:ascii="Arial" w:hAnsi="Arial" w:cs="Arial"/>
          <w:sz w:val="20"/>
          <w:szCs w:val="20"/>
        </w:rPr>
        <w:t>………..ST/2026</w:t>
      </w:r>
    </w:p>
    <w:p w:rsidR="0071358D" w:rsidRPr="0039584D" w:rsidRDefault="0071358D" w:rsidP="00535EAF">
      <w:pPr>
        <w:ind w:left="709"/>
        <w:jc w:val="both"/>
        <w:rPr>
          <w:rFonts w:ascii="Arial" w:hAnsi="Arial" w:cs="Arial"/>
          <w:sz w:val="20"/>
          <w:szCs w:val="20"/>
        </w:rPr>
      </w:pP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zawarta między:</w:t>
      </w: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 xml:space="preserve">Skarbem Państwa - Ośrodkiem Szkoleń Specjalistycznych Straży Granicznej im. gen. bryg. Wilhelma </w:t>
      </w:r>
      <w:r w:rsidRPr="0039584D">
        <w:rPr>
          <w:rFonts w:ascii="Arial" w:hAnsi="Arial" w:cs="Arial"/>
          <w:sz w:val="20"/>
          <w:szCs w:val="20"/>
        </w:rPr>
        <w:br/>
        <w:t>Orlika-Rückemanna w Lubaniu z siedzibą przy ul. Wojska Polskiego 2, 59-800 Lubań, NIP 6131555517, REGON 021102313, zwanym w dalszej treści niniejszej Umowy „Zamawiającym” reprezentowanym przez:</w:t>
      </w: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płk. SG Mariusza CECKOWSKIEGO – Komendanta Ośrodka Szkoleń Specjalistycznych Straży Granicznej w Lubaniu</w:t>
      </w: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przy kontrasygnacie</w:t>
      </w: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 xml:space="preserve">płk SG Ewy ZAJĄCZKOWSKIEJ-SUKACZ – Głównego Księgowego Ośrodka Szkoleń Specjalistycznych Straży Granicznej w Lubaniu </w:t>
      </w:r>
    </w:p>
    <w:p w:rsidR="0071358D" w:rsidRPr="0039584D" w:rsidRDefault="0071358D" w:rsidP="00535EAF">
      <w:pPr>
        <w:ind w:left="709"/>
        <w:jc w:val="both"/>
        <w:rPr>
          <w:rFonts w:ascii="Arial" w:hAnsi="Arial" w:cs="Arial"/>
          <w:sz w:val="20"/>
          <w:szCs w:val="20"/>
        </w:rPr>
      </w:pPr>
      <w:r w:rsidRPr="0039584D">
        <w:rPr>
          <w:rFonts w:ascii="Arial" w:hAnsi="Arial" w:cs="Arial"/>
          <w:sz w:val="20"/>
          <w:szCs w:val="20"/>
        </w:rPr>
        <w:t xml:space="preserve">a …………………………………..zwaną w dalszej treści niniejszej Umowy „Wykonawcą”, </w:t>
      </w:r>
    </w:p>
    <w:p w:rsidR="0071358D" w:rsidRPr="0039584D" w:rsidRDefault="0071358D" w:rsidP="00535EAF">
      <w:pPr>
        <w:ind w:left="709"/>
        <w:jc w:val="both"/>
        <w:rPr>
          <w:rFonts w:ascii="Arial" w:hAnsi="Arial" w:cs="Arial"/>
          <w:sz w:val="20"/>
          <w:szCs w:val="20"/>
          <w:lang w:val="x-none"/>
        </w:rPr>
      </w:pPr>
      <w:r w:rsidRPr="0039584D">
        <w:rPr>
          <w:rFonts w:ascii="Arial" w:hAnsi="Arial" w:cs="Arial"/>
          <w:sz w:val="20"/>
          <w:szCs w:val="20"/>
          <w:lang w:val="x-none"/>
        </w:rPr>
        <w:t>zwanymi dalej łącznie „Stronami”, a każdy z osobna Stroną:</w:t>
      </w: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t>§ 1</w:t>
      </w:r>
    </w:p>
    <w:p w:rsidR="0071358D" w:rsidRPr="0032142B" w:rsidRDefault="0071358D" w:rsidP="0039584D">
      <w:pPr>
        <w:pStyle w:val="Akapitzlist"/>
        <w:numPr>
          <w:ilvl w:val="0"/>
          <w:numId w:val="22"/>
        </w:numPr>
        <w:jc w:val="both"/>
        <w:rPr>
          <w:rFonts w:ascii="Arial" w:hAnsi="Arial" w:cs="Arial"/>
          <w:sz w:val="20"/>
          <w:szCs w:val="20"/>
        </w:rPr>
      </w:pPr>
      <w:r w:rsidRPr="0032142B">
        <w:rPr>
          <w:rFonts w:ascii="Arial" w:hAnsi="Arial" w:cs="Arial"/>
          <w:sz w:val="20"/>
          <w:szCs w:val="20"/>
        </w:rPr>
        <w:t>Zleceniobiorca zobowiązuje się, w terminie od dnia podpisania umowy do dnia 31.12.2026 r., do wykonywania na rzecz i zlecenie Zleceniodawcy obowiązków Doradcy do spraw bezpieczeństwa w zakresie transportu drogowego towarów niebezpiecznych ADR (DGSA), w tym sporządzenia niezbędnych dokumentów w przedmiotowym zakresie wynikających z obowiązujących przepisów. Szczegółowy zakres czynności określa załącznik nr 1 do niniejszej umowy – opis przedmiotu zamówienia.</w:t>
      </w:r>
    </w:p>
    <w:p w:rsidR="009D2C6E" w:rsidRPr="0039584D" w:rsidRDefault="0071358D" w:rsidP="0039584D">
      <w:pPr>
        <w:jc w:val="center"/>
        <w:rPr>
          <w:rFonts w:ascii="Arial" w:eastAsia="Arial Unicode MS" w:hAnsi="Arial" w:cs="Arial"/>
          <w:sz w:val="20"/>
          <w:szCs w:val="20"/>
          <w:lang w:eastAsia="pl-PL"/>
        </w:rPr>
      </w:pPr>
      <w:r w:rsidRPr="0039584D">
        <w:rPr>
          <w:rFonts w:ascii="Arial" w:eastAsia="Arial Unicode MS" w:hAnsi="Arial" w:cs="Arial"/>
          <w:sz w:val="20"/>
          <w:szCs w:val="20"/>
          <w:lang w:eastAsia="pl-PL"/>
        </w:rPr>
        <w:t>§ 2</w:t>
      </w:r>
    </w:p>
    <w:p w:rsidR="0032142B" w:rsidRPr="00535EAF" w:rsidRDefault="009D2C6E" w:rsidP="00535EAF">
      <w:pPr>
        <w:pStyle w:val="Akapitzlist"/>
        <w:numPr>
          <w:ilvl w:val="0"/>
          <w:numId w:val="21"/>
        </w:numPr>
        <w:jc w:val="both"/>
        <w:rPr>
          <w:rFonts w:ascii="Arial" w:hAnsi="Arial" w:cs="Arial"/>
          <w:sz w:val="20"/>
          <w:szCs w:val="20"/>
          <w:lang w:eastAsia="ar-SA"/>
        </w:rPr>
      </w:pPr>
      <w:r w:rsidRPr="0032142B">
        <w:rPr>
          <w:rFonts w:ascii="Arial" w:hAnsi="Arial" w:cs="Arial"/>
          <w:sz w:val="20"/>
          <w:szCs w:val="20"/>
          <w:lang w:eastAsia="ar-SA"/>
        </w:rPr>
        <w:t>Zleceniobiorca oświadcza, że posiada ważne uprawnienia do realizacji zlecenia, o którym mowa w § 1 i zobowiązuje się do ich okazania w dniu podpisania umowy.</w:t>
      </w:r>
    </w:p>
    <w:p w:rsidR="009D2C6E" w:rsidRPr="0032142B" w:rsidRDefault="009D2C6E" w:rsidP="0032142B">
      <w:pPr>
        <w:pStyle w:val="Akapitzlist"/>
        <w:numPr>
          <w:ilvl w:val="0"/>
          <w:numId w:val="21"/>
        </w:numPr>
        <w:jc w:val="both"/>
        <w:rPr>
          <w:rFonts w:ascii="Arial" w:hAnsi="Arial" w:cs="Arial"/>
          <w:sz w:val="20"/>
          <w:szCs w:val="20"/>
        </w:rPr>
      </w:pPr>
      <w:r w:rsidRPr="0032142B">
        <w:rPr>
          <w:rFonts w:ascii="Arial" w:hAnsi="Arial" w:cs="Arial"/>
          <w:sz w:val="20"/>
          <w:szCs w:val="20"/>
        </w:rPr>
        <w:t>Zleceniobiorca zobowiązuje się wykonać zlecenie, o którym mowa w § 1 samodzielnie, ze szczególną dbałością o interesy Zleceniodawcy.</w:t>
      </w:r>
    </w:p>
    <w:p w:rsidR="0071358D" w:rsidRPr="0039584D" w:rsidRDefault="0071358D" w:rsidP="0039584D">
      <w:pPr>
        <w:jc w:val="center"/>
        <w:rPr>
          <w:rFonts w:ascii="Arial" w:eastAsia="Arial Unicode MS" w:hAnsi="Arial" w:cs="Arial"/>
          <w:sz w:val="20"/>
          <w:szCs w:val="20"/>
          <w:lang w:eastAsia="pl-PL"/>
        </w:rPr>
      </w:pPr>
      <w:r w:rsidRPr="0039584D">
        <w:rPr>
          <w:rFonts w:ascii="Arial" w:eastAsia="Arial Unicode MS" w:hAnsi="Arial" w:cs="Arial"/>
          <w:sz w:val="20"/>
          <w:szCs w:val="20"/>
          <w:lang w:eastAsia="pl-PL"/>
        </w:rPr>
        <w:t>§ 3</w:t>
      </w:r>
    </w:p>
    <w:p w:rsidR="0032142B" w:rsidRPr="00535EAF" w:rsidRDefault="009D2C6E" w:rsidP="00535EAF">
      <w:pPr>
        <w:pStyle w:val="Akapitzlist"/>
        <w:numPr>
          <w:ilvl w:val="0"/>
          <w:numId w:val="23"/>
        </w:numPr>
        <w:jc w:val="both"/>
        <w:rPr>
          <w:rFonts w:ascii="Arial" w:hAnsi="Arial" w:cs="Arial"/>
          <w:noProof/>
          <w:sz w:val="20"/>
          <w:szCs w:val="20"/>
          <w:lang w:eastAsia="ar-SA"/>
        </w:rPr>
      </w:pPr>
      <w:r w:rsidRPr="0032142B">
        <w:rPr>
          <w:rFonts w:ascii="Arial" w:hAnsi="Arial" w:cs="Arial"/>
          <w:sz w:val="20"/>
          <w:szCs w:val="20"/>
          <w:lang w:eastAsia="ar-SA"/>
        </w:rPr>
        <w:t xml:space="preserve">Zleceniodawca zapewni Zleceniobiorcy dostęp do wszystkich miejsc (pomieszczeń) związanych z obrotem materiałami niebezpiecznymi, o których mowa w § 1. </w:t>
      </w:r>
    </w:p>
    <w:p w:rsidR="0032142B" w:rsidRPr="00535EAF" w:rsidRDefault="009D2C6E" w:rsidP="00535EAF">
      <w:pPr>
        <w:pStyle w:val="Akapitzlist"/>
        <w:numPr>
          <w:ilvl w:val="0"/>
          <w:numId w:val="23"/>
        </w:numPr>
        <w:jc w:val="both"/>
        <w:rPr>
          <w:rFonts w:ascii="Arial" w:hAnsi="Arial" w:cs="Arial"/>
          <w:sz w:val="20"/>
          <w:szCs w:val="20"/>
          <w:lang w:eastAsia="ar-SA"/>
        </w:rPr>
      </w:pPr>
      <w:r w:rsidRPr="0032142B">
        <w:rPr>
          <w:rFonts w:ascii="Arial" w:hAnsi="Arial" w:cs="Arial"/>
          <w:sz w:val="20"/>
          <w:szCs w:val="20"/>
          <w:lang w:eastAsia="ar-SA"/>
        </w:rPr>
        <w:t xml:space="preserve">Zleceniodawca zapewni odpowiednie pomieszczenie oraz sprzęt do realizacji umowy. </w:t>
      </w:r>
    </w:p>
    <w:p w:rsidR="0032142B" w:rsidRPr="00535EAF" w:rsidRDefault="009D2C6E" w:rsidP="00535EAF">
      <w:pPr>
        <w:pStyle w:val="Akapitzlist"/>
        <w:numPr>
          <w:ilvl w:val="0"/>
          <w:numId w:val="23"/>
        </w:numPr>
        <w:jc w:val="both"/>
        <w:rPr>
          <w:rFonts w:ascii="Arial" w:hAnsi="Arial" w:cs="Arial"/>
          <w:sz w:val="20"/>
          <w:szCs w:val="20"/>
          <w:lang w:eastAsia="ar-SA"/>
        </w:rPr>
      </w:pPr>
      <w:r w:rsidRPr="0032142B">
        <w:rPr>
          <w:rFonts w:ascii="Arial" w:hAnsi="Arial" w:cs="Arial"/>
          <w:sz w:val="20"/>
          <w:szCs w:val="20"/>
          <w:lang w:eastAsia="ar-SA"/>
        </w:rPr>
        <w:t>Zleceniobiorca zobowiązuje się do korzystania z obiektów Zleceniodawcy zgodnie</w:t>
      </w:r>
      <w:r w:rsidRPr="0032142B">
        <w:rPr>
          <w:rFonts w:ascii="Arial" w:hAnsi="Arial" w:cs="Arial"/>
          <w:sz w:val="20"/>
          <w:szCs w:val="20"/>
          <w:lang w:eastAsia="ar-SA"/>
        </w:rPr>
        <w:br/>
        <w:t xml:space="preserve">z ich przeznaczeniem, do przestrzegania regulaminów i przepisów (bhp i p. </w:t>
      </w:r>
      <w:proofErr w:type="spellStart"/>
      <w:r w:rsidRPr="0032142B">
        <w:rPr>
          <w:rFonts w:ascii="Arial" w:hAnsi="Arial" w:cs="Arial"/>
          <w:sz w:val="20"/>
          <w:szCs w:val="20"/>
          <w:lang w:eastAsia="ar-SA"/>
        </w:rPr>
        <w:t>poż</w:t>
      </w:r>
      <w:proofErr w:type="spellEnd"/>
      <w:r w:rsidRPr="0032142B">
        <w:rPr>
          <w:rFonts w:ascii="Arial" w:hAnsi="Arial" w:cs="Arial"/>
          <w:sz w:val="20"/>
          <w:szCs w:val="20"/>
          <w:lang w:eastAsia="ar-SA"/>
        </w:rPr>
        <w:t>.), utrzymania pomieszczeń w porządku i czystości oraz dbania o powierzony sprzęt.</w:t>
      </w:r>
    </w:p>
    <w:p w:rsidR="0032142B" w:rsidRPr="00535EAF" w:rsidRDefault="009D2C6E" w:rsidP="00535EAF">
      <w:pPr>
        <w:pStyle w:val="Akapitzlist"/>
        <w:numPr>
          <w:ilvl w:val="0"/>
          <w:numId w:val="23"/>
        </w:numPr>
        <w:jc w:val="both"/>
        <w:rPr>
          <w:rFonts w:ascii="Arial" w:hAnsi="Arial" w:cs="Arial"/>
          <w:sz w:val="20"/>
          <w:szCs w:val="20"/>
          <w:lang w:eastAsia="ar-SA"/>
        </w:rPr>
      </w:pPr>
      <w:r w:rsidRPr="0032142B">
        <w:rPr>
          <w:rFonts w:ascii="Arial" w:hAnsi="Arial" w:cs="Arial"/>
          <w:sz w:val="20"/>
          <w:szCs w:val="20"/>
          <w:lang w:eastAsia="ar-SA"/>
        </w:rPr>
        <w:t>Zleceniobiorca zobowiązany jest do zachowania w tajemnicy wszystkich danych, do których będzie miał dostęp w związku z wykonywaniem niniejszej umowy.</w:t>
      </w:r>
    </w:p>
    <w:p w:rsidR="0032142B" w:rsidRPr="00535EAF" w:rsidRDefault="009D2C6E" w:rsidP="00535EAF">
      <w:pPr>
        <w:pStyle w:val="Akapitzlist"/>
        <w:numPr>
          <w:ilvl w:val="0"/>
          <w:numId w:val="23"/>
        </w:numPr>
        <w:jc w:val="both"/>
        <w:rPr>
          <w:rFonts w:ascii="Arial" w:hAnsi="Arial" w:cs="Arial"/>
          <w:sz w:val="20"/>
          <w:szCs w:val="20"/>
        </w:rPr>
      </w:pPr>
      <w:r w:rsidRPr="0032142B">
        <w:rPr>
          <w:rFonts w:ascii="Arial" w:hAnsi="Arial" w:cs="Arial"/>
          <w:sz w:val="20"/>
          <w:szCs w:val="20"/>
        </w:rPr>
        <w:t>Zleceniobiorca powierzone mu czynności wykonywać będzie we własnej siedzibie oraz w siedzibie Zleceniodawcy, przy czym Zleceniobiorca zobowiązuje się do stawiennictwa w siedzibie Zleceniodawcy na każde uzasadnione wezwanie Zleceniodawcy.</w:t>
      </w:r>
    </w:p>
    <w:p w:rsidR="0071358D" w:rsidRPr="0032142B" w:rsidRDefault="009D2C6E" w:rsidP="0032142B">
      <w:pPr>
        <w:pStyle w:val="Akapitzlist"/>
        <w:numPr>
          <w:ilvl w:val="0"/>
          <w:numId w:val="23"/>
        </w:numPr>
        <w:jc w:val="both"/>
        <w:rPr>
          <w:rFonts w:ascii="Arial" w:eastAsia="Arial Unicode MS" w:hAnsi="Arial" w:cs="Arial"/>
          <w:sz w:val="20"/>
          <w:szCs w:val="20"/>
          <w:lang w:eastAsia="pl-PL"/>
        </w:rPr>
      </w:pPr>
      <w:r w:rsidRPr="0032142B">
        <w:rPr>
          <w:rFonts w:ascii="Arial" w:hAnsi="Arial" w:cs="Arial"/>
          <w:sz w:val="20"/>
          <w:szCs w:val="20"/>
        </w:rPr>
        <w:t>Czas wykonania zlecenia, o którym mowa w § 1, ustala się na 8 godz. w siedzibie Zleceniobiorcy oraz 8 godz. w siedzibie Zleceniodawcy, w każdym miesiącu obowiązywania umowy.</w:t>
      </w:r>
    </w:p>
    <w:p w:rsidR="0071358D" w:rsidRPr="0039584D" w:rsidRDefault="0071358D" w:rsidP="0039584D">
      <w:pPr>
        <w:jc w:val="center"/>
        <w:rPr>
          <w:rFonts w:ascii="Arial" w:eastAsia="Arial Unicode MS" w:hAnsi="Arial" w:cs="Arial"/>
          <w:sz w:val="20"/>
          <w:szCs w:val="20"/>
          <w:lang w:eastAsia="pl-PL"/>
        </w:rPr>
      </w:pPr>
      <w:r w:rsidRPr="0039584D">
        <w:rPr>
          <w:rFonts w:ascii="Arial" w:eastAsia="Arial Unicode MS" w:hAnsi="Arial" w:cs="Arial"/>
          <w:sz w:val="20"/>
          <w:szCs w:val="20"/>
          <w:lang w:eastAsia="pl-PL"/>
        </w:rPr>
        <w:t>§ 4</w:t>
      </w:r>
    </w:p>
    <w:p w:rsidR="0032142B" w:rsidRPr="00CE6B6C" w:rsidRDefault="0071358D" w:rsidP="00CE6B6C">
      <w:pPr>
        <w:pStyle w:val="Akapitzlist"/>
        <w:numPr>
          <w:ilvl w:val="0"/>
          <w:numId w:val="25"/>
        </w:numPr>
        <w:spacing w:line="240" w:lineRule="auto"/>
        <w:jc w:val="both"/>
        <w:rPr>
          <w:rFonts w:ascii="Arial" w:hAnsi="Arial" w:cs="Arial"/>
          <w:sz w:val="20"/>
          <w:szCs w:val="20"/>
        </w:rPr>
      </w:pPr>
      <w:r w:rsidRPr="0032142B">
        <w:rPr>
          <w:rFonts w:ascii="Arial" w:hAnsi="Arial" w:cs="Arial"/>
          <w:sz w:val="20"/>
          <w:szCs w:val="20"/>
        </w:rPr>
        <w:t>Za wykonanie przedmiotu umowy Zamawiający zobowiązuje się zapłacić Wykonawcy wynagrodzenie umowne zgodnie z zatwierdzoną ofertą Wykonawcy  stanowiącą załącznik nr 2 do umowy w wysokości brutto: …………… (słownie złotych: …</w:t>
      </w:r>
      <w:r w:rsidR="0032142B">
        <w:rPr>
          <w:rFonts w:ascii="Arial" w:hAnsi="Arial" w:cs="Arial"/>
          <w:sz w:val="20"/>
          <w:szCs w:val="20"/>
        </w:rPr>
        <w:t>……………………………………………………..00/100).</w:t>
      </w:r>
    </w:p>
    <w:p w:rsidR="0032142B" w:rsidRPr="00CE6B6C" w:rsidRDefault="0071358D" w:rsidP="00CE6B6C">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lastRenderedPageBreak/>
        <w:t>Wynagrodzenie o którym mowa w ust. 1 obejmuje wszystkie koszty wpływające na realizację przedmiotu umowy ponoszone przez Wykonawcę.</w:t>
      </w:r>
    </w:p>
    <w:p w:rsidR="0032142B"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Zamawiający zapłaci Wykonawcy należne wynagrodzenie, o którym mowa w § 4 ust. 1 na rachunek bankowy Wykonawcy w terminie do 30 dni od daty dostarczenia Zamawiającemu</w:t>
      </w:r>
      <w:r w:rsidR="0032142B">
        <w:rPr>
          <w:rFonts w:ascii="Arial" w:hAnsi="Arial" w:cs="Arial"/>
          <w:sz w:val="20"/>
          <w:szCs w:val="20"/>
          <w:lang w:eastAsia="pl-PL"/>
        </w:rPr>
        <w:t xml:space="preserve"> prawidłowo wystawionej faktury.</w:t>
      </w:r>
    </w:p>
    <w:p w:rsidR="0032142B"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rPr>
        <w:t>Faktura zostanie dostarczona  wraz z dostawą  przedmiotu umowy</w:t>
      </w:r>
      <w:r w:rsidRPr="0032142B">
        <w:rPr>
          <w:rFonts w:ascii="Arial" w:hAnsi="Arial" w:cs="Arial"/>
          <w:sz w:val="20"/>
          <w:szCs w:val="20"/>
          <w:lang w:eastAsia="pl-PL"/>
        </w:rPr>
        <w:t>.</w:t>
      </w:r>
    </w:p>
    <w:p w:rsidR="0032142B"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Brak faktury lub jej błędne wypełnienie spowoduje wstrzymanie zapłaty do czasu wystawienia noty księgowej lub faktury korygującej. W takim przypadku termin płatności, określony w ust. 3, liczy się od dnia otrzymania ostatniego z dokumentów wymaganych umową.</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Za datę zapłaty przyjmuje się datę obciążenia rachunku bankowego Zamawiającego.</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 xml:space="preserve">Wykonawca dostarczy Zamawiającemu fakturę w terminie nie później niż do 3 dni od daty dostawy. </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 xml:space="preserve">Zamawiający dopuszcza przesyłanie faktury w formie elektronicznej (e-faktur) w formacie pdf na adres: wtiz.osssg@strazgraniczna.pl zgodnie z przepisami ustawy z dnia 11 marca 2004 r. o podatku od towarów  i usług (Dz. U. z 2025 r. poz. 775 z </w:t>
      </w:r>
      <w:proofErr w:type="spellStart"/>
      <w:r w:rsidRPr="0032142B">
        <w:rPr>
          <w:rFonts w:ascii="Arial" w:hAnsi="Arial" w:cs="Arial"/>
          <w:sz w:val="20"/>
          <w:szCs w:val="20"/>
          <w:lang w:eastAsia="pl-PL"/>
        </w:rPr>
        <w:t>późn</w:t>
      </w:r>
      <w:proofErr w:type="spellEnd"/>
      <w:r w:rsidRPr="0032142B">
        <w:rPr>
          <w:rFonts w:ascii="Arial" w:hAnsi="Arial" w:cs="Arial"/>
          <w:sz w:val="20"/>
          <w:szCs w:val="20"/>
          <w:lang w:eastAsia="pl-PL"/>
        </w:rPr>
        <w:t>. zm.). Dane do faktury: Nabywca - Ośrodek Szkoleń Specjalistycznych Straży Granicznej w Lubaniu, adres: ul. Wojska Polskiego 2, 59-800 Lubań.</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Zamawiający wyraża zgodę na wystawianie faktury VAT bez jego podpisu, powiadamiając Wykonawcę, iż posiada numer NIP: 613-155-55-17.</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Numer konta bankowego Wykonawcy właściwy do płatności za realizację przedmiotu umowy: ...................................................................(w przypadku czynnych podatników VAT-rachunek bankowy znajdujący się na tzw. "białej liście podatników VAT").</w:t>
      </w:r>
    </w:p>
    <w:p w:rsidR="0071358D" w:rsidRPr="0032142B" w:rsidRDefault="0071358D" w:rsidP="0032142B">
      <w:pPr>
        <w:pStyle w:val="Akapitzlist"/>
        <w:numPr>
          <w:ilvl w:val="0"/>
          <w:numId w:val="25"/>
        </w:numPr>
        <w:spacing w:line="240" w:lineRule="auto"/>
        <w:jc w:val="both"/>
        <w:rPr>
          <w:rFonts w:ascii="Arial" w:hAnsi="Arial" w:cs="Arial"/>
          <w:sz w:val="20"/>
          <w:szCs w:val="20"/>
          <w:lang w:eastAsia="pl-PL"/>
        </w:rPr>
      </w:pPr>
      <w:r w:rsidRPr="0032142B">
        <w:rPr>
          <w:rFonts w:ascii="Arial" w:hAnsi="Arial" w:cs="Arial"/>
          <w:sz w:val="20"/>
          <w:szCs w:val="20"/>
          <w:lang w:eastAsia="pl-PL"/>
        </w:rPr>
        <w:t>Zamawiający nie przewiduje przedpłat i zaliczek.</w:t>
      </w: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t>§ 5</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Strony ustalają odpowiedzialność za niewykonanie lub nienależyte wykonanie zobowiązań w formie kar umownych w następujących wypadkach i wysokości:</w:t>
      </w:r>
    </w:p>
    <w:p w:rsidR="0071358D" w:rsidRPr="00CE6B6C" w:rsidRDefault="0071358D" w:rsidP="00CE6B6C">
      <w:pPr>
        <w:pStyle w:val="Akapitzlist"/>
        <w:numPr>
          <w:ilvl w:val="0"/>
          <w:numId w:val="28"/>
        </w:numPr>
        <w:jc w:val="both"/>
        <w:rPr>
          <w:rFonts w:ascii="Arial" w:hAnsi="Arial" w:cs="Arial"/>
          <w:sz w:val="20"/>
          <w:szCs w:val="20"/>
          <w:lang w:eastAsia="pl-PL"/>
        </w:rPr>
      </w:pPr>
      <w:r w:rsidRPr="00CE6B6C">
        <w:rPr>
          <w:rFonts w:ascii="Arial" w:hAnsi="Arial" w:cs="Arial"/>
          <w:sz w:val="20"/>
          <w:szCs w:val="20"/>
          <w:lang w:eastAsia="pl-PL"/>
        </w:rPr>
        <w:t>Wykonawca zapłaci Zamawiającemu karę umowną za odstąpienie od umowy z przyczyn zależnych od Wykonawcy w wysokości 10 % wynagrodzenia umownego brutto, o którym mowa w § 4 ust. 1.</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 xml:space="preserve">W przypadku niewykonania lub nienależytego wykonania umowy Wykonawca wyraża zgodę na potrącenie w rozumieniu art. 498 i 499 kodeksu cywilnego kar umownych, o których mowa w ust.1 z przysługującego mu wynagrodzenia. </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W przypadku zaistnienia sytuacji, o której mowa w ust. 2 Zamawiający wystawi notę zawierającą szczegółowe naliczenie kary umownej.</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Łączna maksymalna wysokość kar umownych, o których mowa w ust. 1, których mogą dochodzić strony wynosi 30 % kwoty wynagrodzenia umownego o którym mowa w § 4 ust 1.</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 xml:space="preserve">Strony zastrzegają sobie prawo do odszkodowania uzupełniającego, przekraczającego </w:t>
      </w:r>
      <w:r w:rsidR="00CE6B6C">
        <w:rPr>
          <w:rFonts w:ascii="Arial" w:hAnsi="Arial" w:cs="Arial"/>
          <w:sz w:val="20"/>
          <w:szCs w:val="20"/>
          <w:lang w:eastAsia="pl-PL"/>
        </w:rPr>
        <w:t>wysokość</w:t>
      </w:r>
      <w:r w:rsidRPr="00CE6B6C">
        <w:rPr>
          <w:rFonts w:ascii="Arial" w:hAnsi="Arial" w:cs="Arial"/>
          <w:sz w:val="20"/>
          <w:szCs w:val="20"/>
          <w:lang w:eastAsia="pl-PL"/>
        </w:rPr>
        <w:t xml:space="preserve"> kar umownych, do wysokości rzeczywiście poniesionej szkody, w oparciu o przepisy Kodeksu cywilnego.</w:t>
      </w:r>
    </w:p>
    <w:p w:rsidR="0071358D" w:rsidRPr="00CE6B6C" w:rsidRDefault="0071358D" w:rsidP="00CE6B6C">
      <w:pPr>
        <w:pStyle w:val="Akapitzlist"/>
        <w:numPr>
          <w:ilvl w:val="0"/>
          <w:numId w:val="26"/>
        </w:numPr>
        <w:jc w:val="both"/>
        <w:rPr>
          <w:rFonts w:ascii="Arial" w:hAnsi="Arial" w:cs="Arial"/>
          <w:sz w:val="20"/>
          <w:szCs w:val="20"/>
          <w:lang w:eastAsia="pl-PL"/>
        </w:rPr>
      </w:pPr>
      <w:r w:rsidRPr="00CE6B6C">
        <w:rPr>
          <w:rFonts w:ascii="Arial" w:hAnsi="Arial" w:cs="Arial"/>
          <w:sz w:val="20"/>
          <w:szCs w:val="20"/>
          <w:lang w:eastAsia="pl-PL"/>
        </w:rPr>
        <w:t>Roszczenie o zapłatę kar umownych staje się wymagalne z dniem zaistnienia zdarzenia stanowiącego podstawę do obciążenia Wykonawcy karą umowną.</w:t>
      </w: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t>§ 6</w:t>
      </w:r>
    </w:p>
    <w:p w:rsidR="0071358D" w:rsidRPr="00CE6B6C" w:rsidRDefault="0071358D" w:rsidP="00CE6B6C">
      <w:pPr>
        <w:pStyle w:val="Akapitzlist"/>
        <w:numPr>
          <w:ilvl w:val="0"/>
          <w:numId w:val="31"/>
        </w:numPr>
        <w:jc w:val="both"/>
        <w:rPr>
          <w:rFonts w:ascii="Arial" w:hAnsi="Arial" w:cs="Arial"/>
          <w:sz w:val="20"/>
          <w:szCs w:val="20"/>
          <w:lang w:eastAsia="pl-PL"/>
        </w:rPr>
      </w:pPr>
      <w:r w:rsidRPr="00CE6B6C">
        <w:rPr>
          <w:rFonts w:ascii="Arial" w:hAnsi="Arial" w:cs="Arial"/>
          <w:sz w:val="20"/>
          <w:szCs w:val="20"/>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dnia powzięcia wiadomości o powyższych okolicznościach. </w:t>
      </w:r>
    </w:p>
    <w:p w:rsidR="0071358D" w:rsidRPr="00CE6B6C" w:rsidRDefault="0071358D" w:rsidP="00CE6B6C">
      <w:pPr>
        <w:pStyle w:val="Akapitzlist"/>
        <w:numPr>
          <w:ilvl w:val="0"/>
          <w:numId w:val="31"/>
        </w:numPr>
        <w:jc w:val="both"/>
        <w:rPr>
          <w:rFonts w:ascii="Arial" w:hAnsi="Arial" w:cs="Arial"/>
          <w:sz w:val="20"/>
          <w:szCs w:val="20"/>
          <w:lang w:eastAsia="pl-PL"/>
        </w:rPr>
      </w:pPr>
      <w:r w:rsidRPr="00CE6B6C">
        <w:rPr>
          <w:rFonts w:ascii="Arial" w:hAnsi="Arial" w:cs="Arial"/>
          <w:sz w:val="20"/>
          <w:szCs w:val="20"/>
          <w:lang w:eastAsia="pl-PL"/>
        </w:rPr>
        <w:t>Zamawiający ma także prawo odstąpić od umowy w terminie 30 dni w przypadku zaistnienia następujących okoliczności:</w:t>
      </w:r>
    </w:p>
    <w:p w:rsidR="0071358D" w:rsidRPr="00CE6B6C" w:rsidRDefault="0071358D" w:rsidP="00CE6B6C">
      <w:pPr>
        <w:pStyle w:val="Akapitzlist"/>
        <w:numPr>
          <w:ilvl w:val="0"/>
          <w:numId w:val="33"/>
        </w:numPr>
        <w:jc w:val="both"/>
        <w:rPr>
          <w:rFonts w:ascii="Arial" w:hAnsi="Arial" w:cs="Arial"/>
          <w:sz w:val="20"/>
          <w:szCs w:val="20"/>
          <w:lang w:eastAsia="pl-PL"/>
        </w:rPr>
      </w:pPr>
      <w:r w:rsidRPr="00CE6B6C">
        <w:rPr>
          <w:rFonts w:ascii="Arial" w:hAnsi="Arial" w:cs="Arial"/>
          <w:sz w:val="20"/>
          <w:szCs w:val="20"/>
          <w:lang w:eastAsia="pl-PL"/>
        </w:rPr>
        <w:t>postawienia Wykonawcy w stan likwidacji.</w:t>
      </w:r>
    </w:p>
    <w:p w:rsidR="0071358D" w:rsidRPr="00CE6B6C" w:rsidRDefault="0071358D" w:rsidP="00CE6B6C">
      <w:pPr>
        <w:pStyle w:val="Akapitzlist"/>
        <w:numPr>
          <w:ilvl w:val="0"/>
          <w:numId w:val="31"/>
        </w:numPr>
        <w:jc w:val="both"/>
        <w:rPr>
          <w:rFonts w:ascii="Arial" w:hAnsi="Arial" w:cs="Arial"/>
          <w:sz w:val="20"/>
          <w:szCs w:val="20"/>
          <w:lang w:eastAsia="pl-PL"/>
        </w:rPr>
      </w:pPr>
      <w:r w:rsidRPr="00CE6B6C">
        <w:rPr>
          <w:rFonts w:ascii="Arial" w:hAnsi="Arial" w:cs="Arial"/>
          <w:sz w:val="20"/>
          <w:szCs w:val="20"/>
          <w:lang w:eastAsia="pl-PL"/>
        </w:rPr>
        <w:t>Odstąpienie od umowy jest skuteczne pod warunkiem dokonania tej czynności w formie pisemnej.</w:t>
      </w:r>
    </w:p>
    <w:p w:rsidR="00535EAF" w:rsidRDefault="00535EAF" w:rsidP="0039584D">
      <w:pPr>
        <w:jc w:val="center"/>
        <w:rPr>
          <w:rFonts w:ascii="Arial" w:hAnsi="Arial" w:cs="Arial"/>
          <w:sz w:val="20"/>
          <w:szCs w:val="20"/>
          <w:lang w:eastAsia="pl-PL"/>
        </w:rPr>
      </w:pPr>
    </w:p>
    <w:p w:rsidR="00535EAF" w:rsidRDefault="00535EAF" w:rsidP="0039584D">
      <w:pPr>
        <w:jc w:val="center"/>
        <w:rPr>
          <w:rFonts w:ascii="Arial" w:hAnsi="Arial" w:cs="Arial"/>
          <w:sz w:val="20"/>
          <w:szCs w:val="20"/>
          <w:lang w:eastAsia="pl-PL"/>
        </w:rPr>
      </w:pP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lastRenderedPageBreak/>
        <w:t>§ 7</w:t>
      </w:r>
    </w:p>
    <w:p w:rsidR="0071358D" w:rsidRPr="00CE6B6C" w:rsidRDefault="0071358D" w:rsidP="00CE6B6C">
      <w:pPr>
        <w:pStyle w:val="Akapitzlist"/>
        <w:numPr>
          <w:ilvl w:val="0"/>
          <w:numId w:val="35"/>
        </w:numPr>
        <w:jc w:val="both"/>
        <w:rPr>
          <w:rFonts w:ascii="Arial" w:hAnsi="Arial" w:cs="Arial"/>
          <w:sz w:val="20"/>
          <w:szCs w:val="20"/>
          <w:lang w:eastAsia="pl-PL"/>
        </w:rPr>
      </w:pPr>
      <w:r w:rsidRPr="00CE6B6C">
        <w:rPr>
          <w:rFonts w:ascii="Arial" w:hAnsi="Arial" w:cs="Arial"/>
          <w:sz w:val="20"/>
          <w:szCs w:val="20"/>
          <w:lang w:eastAsia="pl-PL"/>
        </w:rPr>
        <w:t>Strony nie są odpowiedzialne za niewykonanie lub nienależyte wykonanie swoich zobowiązań, jeżeli niewykonanie zostało spowodowane wydarzeniem spowodowanym siłą wyższą. Za siłę wyższą uważa się wydarzenie będące poza kontrolą Stron, niemożliwe  do przewidzenia w  chwili zawarcia umowy co do zajścia jak i skutków, które wpłynęły na zdolność do wykonania umowy oraz niemożliwe było uniknięcie samego wydarzenia lub przynajmniej jego skutków. </w:t>
      </w:r>
    </w:p>
    <w:p w:rsidR="0071358D" w:rsidRPr="00CE6B6C" w:rsidRDefault="0071358D" w:rsidP="00CE6B6C">
      <w:pPr>
        <w:pStyle w:val="Akapitzlist"/>
        <w:numPr>
          <w:ilvl w:val="0"/>
          <w:numId w:val="35"/>
        </w:numPr>
        <w:jc w:val="both"/>
        <w:rPr>
          <w:rFonts w:ascii="Arial" w:hAnsi="Arial" w:cs="Arial"/>
          <w:sz w:val="20"/>
          <w:szCs w:val="20"/>
          <w:lang w:eastAsia="pl-PL"/>
        </w:rPr>
      </w:pPr>
      <w:r w:rsidRPr="00CE6B6C">
        <w:rPr>
          <w:rFonts w:ascii="Arial" w:hAnsi="Arial" w:cs="Arial"/>
          <w:sz w:val="20"/>
          <w:szCs w:val="20"/>
          <w:lang w:eastAsia="pl-PL"/>
        </w:rPr>
        <w:t>Za siłę wyższą nie uznaje się braku środków u Wykonawcy, niedotrzymanie zobowiązań przez jego kontrahentów oraz brak zezwoleń niezbędnych Wykonawcy dla wykonania umowy, wydawanych przez właściwe organy.</w:t>
      </w:r>
    </w:p>
    <w:p w:rsidR="0071358D" w:rsidRPr="00CE6B6C" w:rsidRDefault="0071358D" w:rsidP="00CE6B6C">
      <w:pPr>
        <w:pStyle w:val="Akapitzlist"/>
        <w:numPr>
          <w:ilvl w:val="0"/>
          <w:numId w:val="35"/>
        </w:numPr>
        <w:jc w:val="both"/>
        <w:rPr>
          <w:rFonts w:ascii="Arial" w:hAnsi="Arial" w:cs="Arial"/>
          <w:sz w:val="20"/>
          <w:szCs w:val="20"/>
          <w:lang w:eastAsia="pl-PL"/>
        </w:rPr>
      </w:pPr>
      <w:r w:rsidRPr="00CE6B6C">
        <w:rPr>
          <w:rFonts w:ascii="Arial" w:hAnsi="Arial" w:cs="Arial"/>
          <w:sz w:val="20"/>
          <w:szCs w:val="20"/>
          <w:lang w:eastAsia="pl-PL"/>
        </w:rPr>
        <w:t>Strony zobowiązują się do wzajemnego powiadamiania się o zaistnieniu i ustaniu siły wyższej oraz dokonania stosownych ustaleń celem wyeliminowania możliwych skutków działania siły wyższej. Powiadomienia, o których mowa w zdaniu poprzednim należy dokonać pisemnie lub w inny dostępny sposób niezwłocznie po fakcie wystąpienia i ustania siły wyższej, nie później jednak niż w ciągu 5 dni od wystąpienia zdarzenia. Wykonawca przedstawi dowody na poparcie zaistniałej siły wyższej niezwłocznie od jej wystąpienia, lecz nie później niż w terminie 30 dni od dnia zaistnienia zdarzenia.</w:t>
      </w:r>
    </w:p>
    <w:p w:rsidR="0071358D" w:rsidRPr="00CE6B6C" w:rsidRDefault="0071358D" w:rsidP="00CE6B6C">
      <w:pPr>
        <w:pStyle w:val="Akapitzlist"/>
        <w:numPr>
          <w:ilvl w:val="0"/>
          <w:numId w:val="35"/>
        </w:numPr>
        <w:jc w:val="both"/>
        <w:rPr>
          <w:rFonts w:ascii="Arial" w:hAnsi="Arial" w:cs="Arial"/>
          <w:sz w:val="20"/>
          <w:szCs w:val="20"/>
          <w:lang w:eastAsia="pl-PL"/>
        </w:rPr>
      </w:pPr>
      <w:r w:rsidRPr="00CE6B6C">
        <w:rPr>
          <w:rFonts w:ascii="Arial" w:hAnsi="Arial" w:cs="Arial"/>
          <w:sz w:val="20"/>
          <w:szCs w:val="20"/>
          <w:lang w:eastAsia="pl-PL"/>
        </w:rPr>
        <w:t>W przypadku niezawiadomienia zarówno o zaistnieniu, jak i ustaniu okoliczności siły wyższej, jak również nieprzedstawienie dowodów, o których mowa w ust. 3, postanowienia ust. 1 niniejszego paragrafu nie mają zastosowania.</w:t>
      </w: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t>§ 8</w:t>
      </w:r>
    </w:p>
    <w:p w:rsidR="0071358D" w:rsidRPr="00CE6B6C" w:rsidRDefault="0071358D" w:rsidP="00CE6B6C">
      <w:pPr>
        <w:pStyle w:val="Akapitzlist"/>
        <w:numPr>
          <w:ilvl w:val="0"/>
          <w:numId w:val="36"/>
        </w:numPr>
        <w:jc w:val="both"/>
        <w:rPr>
          <w:rFonts w:ascii="Arial" w:hAnsi="Arial" w:cs="Arial"/>
          <w:sz w:val="20"/>
          <w:szCs w:val="20"/>
          <w:lang w:eastAsia="pl-PL"/>
        </w:rPr>
      </w:pPr>
      <w:r w:rsidRPr="00CE6B6C">
        <w:rPr>
          <w:rFonts w:ascii="Arial" w:hAnsi="Arial" w:cs="Arial"/>
          <w:sz w:val="20"/>
          <w:szCs w:val="20"/>
          <w:lang w:eastAsia="pl-PL"/>
        </w:rPr>
        <w:t>W celu zawarcia i wykonywania umowy, Strony wzajemnie udostępniają sobie niezbędne dane osobowe swoich funkcjonariuszy lub pracowników i współpracowników oraz osób reprezentujących Strony.</w:t>
      </w:r>
    </w:p>
    <w:p w:rsidR="0071358D" w:rsidRPr="00CE6B6C" w:rsidRDefault="0071358D" w:rsidP="00CE6B6C">
      <w:pPr>
        <w:pStyle w:val="Akapitzlist"/>
        <w:numPr>
          <w:ilvl w:val="0"/>
          <w:numId w:val="36"/>
        </w:numPr>
        <w:jc w:val="both"/>
        <w:rPr>
          <w:rFonts w:ascii="Arial" w:hAnsi="Arial" w:cs="Arial"/>
          <w:sz w:val="20"/>
          <w:szCs w:val="20"/>
          <w:lang w:eastAsia="pl-PL"/>
        </w:rPr>
      </w:pPr>
      <w:r w:rsidRPr="00CE6B6C">
        <w:rPr>
          <w:rFonts w:ascii="Arial" w:hAnsi="Arial" w:cs="Arial"/>
          <w:sz w:val="20"/>
          <w:szCs w:val="20"/>
          <w:lang w:eastAsia="pl-PL"/>
        </w:rPr>
        <w:t>Wskutek wzajemnego udostępnienia danych osobowych osób wskazanych w ust. 1, Strony stają się niezależnymi administratorami udostępnionych im danych. Każda ze Stron jako administrator udostępnionych jej danych osobowych samodzielnie decyduje o środkach przetwarzania udostępnionych jej danych osobowych, w granicach obowiązującego prawa i ponosi za to odpowiedzialność.</w:t>
      </w:r>
    </w:p>
    <w:p w:rsidR="0071358D" w:rsidRPr="00CE6B6C" w:rsidRDefault="0071358D" w:rsidP="00CE6B6C">
      <w:pPr>
        <w:pStyle w:val="Akapitzlist"/>
        <w:numPr>
          <w:ilvl w:val="0"/>
          <w:numId w:val="36"/>
        </w:numPr>
        <w:jc w:val="both"/>
        <w:rPr>
          <w:rFonts w:ascii="Arial" w:hAnsi="Arial" w:cs="Arial"/>
          <w:sz w:val="20"/>
          <w:szCs w:val="20"/>
          <w:lang w:eastAsia="pl-PL"/>
        </w:rPr>
      </w:pPr>
      <w:r w:rsidRPr="00CE6B6C">
        <w:rPr>
          <w:rFonts w:ascii="Arial" w:hAnsi="Arial" w:cs="Arial"/>
          <w:sz w:val="20"/>
          <w:szCs w:val="20"/>
          <w:lang w:eastAsia="pl-PL"/>
        </w:rPr>
        <w:t>Strony zobowiązane są do zapewnienia skutecznej i należytej ochrony danych osobowych, do których uzyskały dostęp w związku z wykonywaniem umowy, jak również do niewykorzystywania tych danych do celów innych niż realizacja umowy.</w:t>
      </w:r>
    </w:p>
    <w:p w:rsidR="0071358D" w:rsidRPr="00CE6B6C" w:rsidRDefault="0071358D" w:rsidP="00CE6B6C">
      <w:pPr>
        <w:pStyle w:val="Akapitzlist"/>
        <w:numPr>
          <w:ilvl w:val="0"/>
          <w:numId w:val="36"/>
        </w:numPr>
        <w:jc w:val="both"/>
        <w:rPr>
          <w:rFonts w:ascii="Arial" w:hAnsi="Arial" w:cs="Arial"/>
          <w:sz w:val="20"/>
          <w:szCs w:val="20"/>
          <w:lang w:eastAsia="pl-PL"/>
        </w:rPr>
      </w:pPr>
      <w:r w:rsidRPr="00CE6B6C">
        <w:rPr>
          <w:rFonts w:ascii="Arial" w:hAnsi="Arial" w:cs="Arial"/>
          <w:sz w:val="20"/>
          <w:szCs w:val="20"/>
          <w:lang w:eastAsia="pl-PL"/>
        </w:rPr>
        <w:t>Strony wzajemnie przekażą swoim pracownikom i współpracownikom określoną przez drugą Stronę treść informacji o przetwarzaniu ich danych osobowych. Ośrodek Szkoleń Specjalistycznych Straży Granicznej udostępnia informacje o pr</w:t>
      </w:r>
      <w:r w:rsidR="00CE6B6C">
        <w:rPr>
          <w:rFonts w:ascii="Arial" w:hAnsi="Arial" w:cs="Arial"/>
          <w:sz w:val="20"/>
          <w:szCs w:val="20"/>
          <w:lang w:eastAsia="pl-PL"/>
        </w:rPr>
        <w:t xml:space="preserve">zetwarzaniu danych osobowych na </w:t>
      </w:r>
      <w:r w:rsidRPr="00CE6B6C">
        <w:rPr>
          <w:rFonts w:ascii="Arial" w:hAnsi="Arial" w:cs="Arial"/>
          <w:sz w:val="20"/>
          <w:szCs w:val="20"/>
          <w:lang w:eastAsia="pl-PL"/>
        </w:rPr>
        <w:t xml:space="preserve">swojej stronie internetowej, pod adresem: </w:t>
      </w:r>
      <w:hyperlink r:id="rId5" w:history="1">
        <w:r w:rsidRPr="00CE6B6C">
          <w:rPr>
            <w:rFonts w:ascii="Arial" w:hAnsi="Arial" w:cs="Arial"/>
            <w:sz w:val="20"/>
            <w:szCs w:val="20"/>
            <w:lang w:eastAsia="pl-PL"/>
          </w:rPr>
          <w:t>https://www.oss.strazgraniczna.pl/oss/osrodek/ochrona-danych-osobowyc/29501,Ochrona-danych-osobowych-RODO.html</w:t>
        </w:r>
      </w:hyperlink>
      <w:hyperlink r:id="rId6" w:history="1"/>
      <w:r w:rsidRPr="00CE6B6C">
        <w:rPr>
          <w:rFonts w:ascii="Arial" w:hAnsi="Arial" w:cs="Arial"/>
          <w:sz w:val="20"/>
          <w:szCs w:val="20"/>
          <w:lang w:eastAsia="pl-PL"/>
        </w:rPr>
        <w:t>, o czym Wykonawca poinformuje osoby wskazane w ust. 1.</w:t>
      </w:r>
    </w:p>
    <w:p w:rsidR="0071358D" w:rsidRPr="0039584D" w:rsidRDefault="0071358D" w:rsidP="0039584D">
      <w:pPr>
        <w:jc w:val="center"/>
        <w:rPr>
          <w:rFonts w:ascii="Arial" w:eastAsia="Arial Unicode MS" w:hAnsi="Arial" w:cs="Arial"/>
          <w:sz w:val="20"/>
          <w:szCs w:val="20"/>
          <w:lang w:eastAsia="pl-PL"/>
        </w:rPr>
      </w:pPr>
      <w:r w:rsidRPr="0039584D">
        <w:rPr>
          <w:rFonts w:ascii="Arial" w:eastAsia="Arial Unicode MS" w:hAnsi="Arial" w:cs="Arial"/>
          <w:sz w:val="20"/>
          <w:szCs w:val="20"/>
          <w:lang w:eastAsia="pl-PL"/>
        </w:rPr>
        <w:t>§ 9</w:t>
      </w:r>
    </w:p>
    <w:p w:rsidR="0071358D" w:rsidRPr="00CE6B6C" w:rsidRDefault="0071358D" w:rsidP="00CE6B6C">
      <w:pPr>
        <w:pStyle w:val="Akapitzlist"/>
        <w:numPr>
          <w:ilvl w:val="0"/>
          <w:numId w:val="37"/>
        </w:numPr>
        <w:jc w:val="both"/>
        <w:rPr>
          <w:rFonts w:ascii="Arial" w:hAnsi="Arial" w:cs="Arial"/>
          <w:sz w:val="20"/>
          <w:szCs w:val="20"/>
          <w:lang w:eastAsia="pl-PL"/>
        </w:rPr>
      </w:pPr>
      <w:r w:rsidRPr="00CE6B6C">
        <w:rPr>
          <w:rFonts w:ascii="Arial" w:hAnsi="Arial" w:cs="Arial"/>
          <w:sz w:val="20"/>
          <w:szCs w:val="20"/>
          <w:lang w:eastAsia="pl-PL"/>
        </w:rPr>
        <w:t>Zmiany umowy mogą nastąpić wyłącznie w zakresie wynagrodzenia w przypadku urzędowej zmiany stawek podatku VAT lub wprowadzenia/zmiany innych podatków lub opłat w okresie realizacji umowy, wartość umowy zostanie zmieniona odpowiednio do zmiany stawek podatku VAT, innych podatków i opłat.</w:t>
      </w:r>
    </w:p>
    <w:p w:rsidR="0071358D" w:rsidRPr="00CE6B6C" w:rsidRDefault="0071358D" w:rsidP="00CE6B6C">
      <w:pPr>
        <w:pStyle w:val="Akapitzlist"/>
        <w:numPr>
          <w:ilvl w:val="0"/>
          <w:numId w:val="37"/>
        </w:numPr>
        <w:jc w:val="both"/>
        <w:rPr>
          <w:rFonts w:ascii="Arial" w:hAnsi="Arial" w:cs="Arial"/>
          <w:sz w:val="20"/>
          <w:szCs w:val="20"/>
          <w:lang w:eastAsia="pl-PL"/>
        </w:rPr>
      </w:pPr>
      <w:r w:rsidRPr="00CE6B6C">
        <w:rPr>
          <w:rFonts w:ascii="Arial" w:hAnsi="Arial" w:cs="Arial"/>
          <w:sz w:val="20"/>
          <w:szCs w:val="20"/>
          <w:lang w:eastAsia="ar-SA"/>
        </w:rPr>
        <w:t>Zmiany treści Umowy, w zależności od formy jej zawarcia (papierowa lub elektroniczna), wymagają formy pisemnego lub elektronicznego aneksu potwierdzonego przez obie Strony pod rygorem nieważności.</w:t>
      </w:r>
    </w:p>
    <w:p w:rsidR="0071358D" w:rsidRPr="00CE6B6C" w:rsidRDefault="0071358D" w:rsidP="00CE6B6C">
      <w:pPr>
        <w:pStyle w:val="Akapitzlist"/>
        <w:numPr>
          <w:ilvl w:val="0"/>
          <w:numId w:val="37"/>
        </w:numPr>
        <w:jc w:val="both"/>
        <w:rPr>
          <w:rFonts w:ascii="Arial" w:hAnsi="Arial" w:cs="Arial"/>
          <w:sz w:val="20"/>
          <w:szCs w:val="20"/>
          <w:lang w:eastAsia="pl-PL"/>
        </w:rPr>
      </w:pPr>
      <w:r w:rsidRPr="00CE6B6C">
        <w:rPr>
          <w:rFonts w:ascii="Arial" w:hAnsi="Arial" w:cs="Arial"/>
          <w:sz w:val="20"/>
          <w:szCs w:val="20"/>
          <w:lang w:eastAsia="ar-SA"/>
        </w:rPr>
        <w:t>W przypadku zmiany nazwy podmiotu będącego stroną Umowy, zmiany osób upoważnionych do reprezentowania podmiotu, zmiany adresu siedziby, adresu korespondencyjnego lub rachunku bankowego każda ze Stron Umowy zobowiązuje się do pisemnego powiadomienia drugiej strony o zmianie, pod rygorem uznania korespondencji przesłanej pod dotychczasowy adres za skutecznie doręczoną.</w:t>
      </w:r>
    </w:p>
    <w:p w:rsidR="00535EAF" w:rsidRDefault="00535EAF" w:rsidP="0039584D">
      <w:pPr>
        <w:jc w:val="center"/>
        <w:rPr>
          <w:rFonts w:ascii="Arial" w:hAnsi="Arial" w:cs="Arial"/>
          <w:sz w:val="20"/>
          <w:szCs w:val="20"/>
          <w:lang w:eastAsia="pl-PL"/>
        </w:rPr>
      </w:pPr>
    </w:p>
    <w:p w:rsidR="0071358D" w:rsidRPr="0039584D" w:rsidRDefault="0071358D" w:rsidP="0039584D">
      <w:pPr>
        <w:jc w:val="center"/>
        <w:rPr>
          <w:rFonts w:ascii="Arial" w:hAnsi="Arial" w:cs="Arial"/>
          <w:sz w:val="20"/>
          <w:szCs w:val="20"/>
          <w:lang w:eastAsia="pl-PL"/>
        </w:rPr>
      </w:pPr>
      <w:r w:rsidRPr="0039584D">
        <w:rPr>
          <w:rFonts w:ascii="Arial" w:hAnsi="Arial" w:cs="Arial"/>
          <w:sz w:val="20"/>
          <w:szCs w:val="20"/>
          <w:lang w:eastAsia="pl-PL"/>
        </w:rPr>
        <w:lastRenderedPageBreak/>
        <w:t>§ 10</w:t>
      </w:r>
    </w:p>
    <w:p w:rsidR="0071358D" w:rsidRPr="00CE6B6C" w:rsidRDefault="0071358D" w:rsidP="00CE6B6C">
      <w:pPr>
        <w:pStyle w:val="Akapitzlist"/>
        <w:numPr>
          <w:ilvl w:val="0"/>
          <w:numId w:val="38"/>
        </w:numPr>
        <w:jc w:val="both"/>
        <w:rPr>
          <w:rFonts w:ascii="Arial" w:hAnsi="Arial" w:cs="Arial"/>
          <w:sz w:val="20"/>
          <w:szCs w:val="20"/>
          <w:lang w:eastAsia="pl-PL"/>
        </w:rPr>
      </w:pPr>
      <w:r w:rsidRPr="00CE6B6C">
        <w:rPr>
          <w:rFonts w:ascii="Arial" w:hAnsi="Arial" w:cs="Arial"/>
          <w:sz w:val="20"/>
          <w:szCs w:val="20"/>
          <w:lang w:eastAsia="pl-PL"/>
        </w:rPr>
        <w:t>Wykonawca nie może bez zgody Zamawiającego przenosić swoich praw ani obowiązków wynikających z umowy na osoby trzecie. Zgoda Zamawiającego winna zostać wyrażona w formie pisemnej, pod rygorem nieważności.</w:t>
      </w:r>
    </w:p>
    <w:p w:rsidR="0071358D" w:rsidRPr="00CE6B6C" w:rsidRDefault="0071358D" w:rsidP="00CE6B6C">
      <w:pPr>
        <w:pStyle w:val="Akapitzlist"/>
        <w:numPr>
          <w:ilvl w:val="0"/>
          <w:numId w:val="38"/>
        </w:numPr>
        <w:jc w:val="both"/>
        <w:rPr>
          <w:rFonts w:ascii="Arial" w:hAnsi="Arial" w:cs="Arial"/>
          <w:sz w:val="20"/>
          <w:szCs w:val="20"/>
          <w:lang w:eastAsia="pl-PL"/>
        </w:rPr>
      </w:pPr>
      <w:r w:rsidRPr="00CE6B6C">
        <w:rPr>
          <w:rFonts w:ascii="Arial" w:hAnsi="Arial" w:cs="Arial"/>
          <w:sz w:val="20"/>
          <w:szCs w:val="20"/>
          <w:lang w:eastAsia="pl-PL"/>
        </w:rPr>
        <w:t>Ewentualne spory powstałe na tle wykonania umowy Strony poddają pod rozstrzygnięcie sądu właściwego dla siedziby Zamawiającego.</w:t>
      </w:r>
    </w:p>
    <w:p w:rsidR="0071358D" w:rsidRPr="00CE6B6C" w:rsidRDefault="0071358D" w:rsidP="00CE6B6C">
      <w:pPr>
        <w:pStyle w:val="Akapitzlist"/>
        <w:numPr>
          <w:ilvl w:val="0"/>
          <w:numId w:val="38"/>
        </w:numPr>
        <w:jc w:val="both"/>
        <w:rPr>
          <w:rFonts w:ascii="Arial" w:hAnsi="Arial" w:cs="Arial"/>
          <w:sz w:val="20"/>
          <w:szCs w:val="20"/>
          <w:lang w:eastAsia="pl-PL"/>
        </w:rPr>
      </w:pPr>
      <w:r w:rsidRPr="00CE6B6C">
        <w:rPr>
          <w:rFonts w:ascii="Arial" w:hAnsi="Arial" w:cs="Arial"/>
          <w:sz w:val="20"/>
          <w:szCs w:val="20"/>
          <w:lang w:eastAsia="pl-PL"/>
        </w:rPr>
        <w:t xml:space="preserve">W razie wystąpienia sprzeczności pomiędzy zapisami umowy z jej załącznikami, integralnie </w:t>
      </w:r>
      <w:r w:rsidRPr="00CE6B6C">
        <w:rPr>
          <w:rFonts w:ascii="Arial" w:hAnsi="Arial" w:cs="Arial"/>
          <w:sz w:val="20"/>
          <w:szCs w:val="20"/>
          <w:lang w:eastAsia="pl-PL"/>
        </w:rPr>
        <w:br/>
        <w:t>z nią związanymi, pierwszeństwo mają zapisy umowy.</w:t>
      </w:r>
    </w:p>
    <w:p w:rsidR="0071358D" w:rsidRPr="00CE6B6C" w:rsidRDefault="0071358D" w:rsidP="00CE6B6C">
      <w:pPr>
        <w:pStyle w:val="Akapitzlist"/>
        <w:numPr>
          <w:ilvl w:val="0"/>
          <w:numId w:val="38"/>
        </w:numPr>
        <w:jc w:val="both"/>
        <w:rPr>
          <w:rFonts w:ascii="Arial" w:hAnsi="Arial" w:cs="Arial"/>
          <w:sz w:val="20"/>
          <w:szCs w:val="20"/>
          <w:lang w:eastAsia="pl-PL"/>
        </w:rPr>
      </w:pPr>
      <w:r w:rsidRPr="00CE6B6C">
        <w:rPr>
          <w:rFonts w:ascii="Arial" w:hAnsi="Arial" w:cs="Arial"/>
          <w:sz w:val="20"/>
          <w:szCs w:val="20"/>
          <w:lang w:eastAsia="pl-PL"/>
        </w:rPr>
        <w:t>W przypadku zawarcia umowy w formie pisemnej: umowa zostaje sporządzona w trzech jednobrzmiących egzemplarzach, w tym dwa dla Zamawiającego i jeden dla Wykonawcy. Datą zawarcia umowy jest data złożenia ostatniego z podpisów.</w:t>
      </w:r>
    </w:p>
    <w:p w:rsidR="0071358D" w:rsidRPr="00CE6B6C" w:rsidRDefault="0071358D" w:rsidP="00CE6B6C">
      <w:pPr>
        <w:pStyle w:val="Akapitzlist"/>
        <w:numPr>
          <w:ilvl w:val="0"/>
          <w:numId w:val="38"/>
        </w:numPr>
        <w:jc w:val="both"/>
        <w:rPr>
          <w:rFonts w:ascii="Arial" w:hAnsi="Arial" w:cs="Arial"/>
          <w:sz w:val="20"/>
          <w:szCs w:val="20"/>
          <w:lang w:eastAsia="pl-PL"/>
        </w:rPr>
      </w:pPr>
      <w:r w:rsidRPr="00CE6B6C">
        <w:rPr>
          <w:rFonts w:ascii="Arial" w:hAnsi="Arial" w:cs="Arial"/>
          <w:sz w:val="20"/>
          <w:szCs w:val="20"/>
          <w:lang w:eastAsia="pl-PL"/>
        </w:rPr>
        <w:t>W przypadku zawarcia umowy w formie elektronicznej: umowa zostaje zawarta w formie elektronicznej, opatrzona kwalifikowanym podpisem elektronicznym. Umowa zostaje zawarta z chwilą złożenia ostatniego z podpisów elektronicznych stosownie do wskazania znacznika czasu ujawnionego w szczegółach dokumentu zawartego w postaci elektronicznej.</w:t>
      </w:r>
    </w:p>
    <w:p w:rsidR="00901BA8" w:rsidRPr="0039584D" w:rsidRDefault="00901BA8"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Załączniki: </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rPr>
        <w:t xml:space="preserve">Zał. nr 1 </w:t>
      </w:r>
      <w:r w:rsidRPr="0039584D">
        <w:rPr>
          <w:rFonts w:ascii="Arial" w:hAnsi="Arial" w:cs="Arial"/>
          <w:sz w:val="20"/>
          <w:szCs w:val="20"/>
          <w:lang w:eastAsia="pl-PL"/>
        </w:rPr>
        <w:t xml:space="preserve">– </w:t>
      </w:r>
      <w:r w:rsidR="0039584D">
        <w:rPr>
          <w:rFonts w:ascii="Arial" w:hAnsi="Arial" w:cs="Arial"/>
          <w:sz w:val="20"/>
          <w:szCs w:val="20"/>
          <w:lang w:eastAsia="pl-PL"/>
        </w:rPr>
        <w:t xml:space="preserve"> opis przedmiotu umowy</w:t>
      </w:r>
    </w:p>
    <w:p w:rsidR="0071358D" w:rsidRPr="0039584D" w:rsidRDefault="007C5953" w:rsidP="007C5953">
      <w:pPr>
        <w:jc w:val="both"/>
        <w:rPr>
          <w:rFonts w:ascii="Arial" w:hAnsi="Arial" w:cs="Arial"/>
          <w:sz w:val="20"/>
          <w:szCs w:val="20"/>
          <w:lang w:eastAsia="pl-PL"/>
        </w:rPr>
      </w:pPr>
      <w:r>
        <w:rPr>
          <w:rFonts w:ascii="Arial" w:hAnsi="Arial" w:cs="Arial"/>
          <w:sz w:val="20"/>
          <w:szCs w:val="20"/>
        </w:rPr>
        <w:t xml:space="preserve">Zał. nr 2 </w:t>
      </w:r>
      <w:r w:rsidRPr="0039584D">
        <w:rPr>
          <w:rFonts w:ascii="Arial" w:hAnsi="Arial" w:cs="Arial"/>
          <w:sz w:val="20"/>
          <w:szCs w:val="20"/>
          <w:lang w:eastAsia="pl-PL"/>
        </w:rPr>
        <w:t>–</w:t>
      </w:r>
      <w:r>
        <w:rPr>
          <w:rFonts w:ascii="Arial" w:hAnsi="Arial" w:cs="Arial"/>
          <w:sz w:val="20"/>
          <w:szCs w:val="20"/>
          <w:lang w:eastAsia="pl-PL"/>
        </w:rPr>
        <w:t xml:space="preserve"> formularz ofertowy</w:t>
      </w:r>
      <w:bookmarkStart w:id="0" w:name="_GoBack"/>
      <w:bookmarkEnd w:id="0"/>
    </w:p>
    <w:p w:rsidR="0071358D" w:rsidRPr="0039584D" w:rsidRDefault="0071358D"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W imieniu Zamawiającego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 imieniu Wykonawcy</w:t>
      </w:r>
    </w:p>
    <w:p w:rsidR="0071358D" w:rsidRPr="0039584D" w:rsidRDefault="0071358D"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Mariusz CECKOWSKI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Komendant Ośrodka Szkoleń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Specjalistycznych Straży Granicznej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i/>
          <w:sz w:val="20"/>
          <w:szCs w:val="20"/>
          <w:lang w:eastAsia="pl-PL"/>
        </w:rPr>
      </w:pPr>
      <w:r w:rsidRPr="0039584D">
        <w:rPr>
          <w:rFonts w:ascii="Arial" w:hAnsi="Arial" w:cs="Arial"/>
          <w:i/>
          <w:sz w:val="20"/>
          <w:szCs w:val="20"/>
          <w:lang w:eastAsia="pl-PL"/>
        </w:rPr>
        <w:t xml:space="preserve">(Podpisano kwalifikowanym podpisem </w:t>
      </w:r>
      <w:r w:rsidRPr="0039584D">
        <w:rPr>
          <w:rFonts w:ascii="Arial" w:hAnsi="Arial" w:cs="Arial"/>
          <w:i/>
          <w:sz w:val="20"/>
          <w:szCs w:val="20"/>
          <w:lang w:eastAsia="pl-PL"/>
        </w:rPr>
        <w:tab/>
      </w:r>
      <w:r w:rsidRPr="0039584D">
        <w:rPr>
          <w:rFonts w:ascii="Arial" w:hAnsi="Arial" w:cs="Arial"/>
          <w:i/>
          <w:sz w:val="20"/>
          <w:szCs w:val="20"/>
          <w:lang w:eastAsia="pl-PL"/>
        </w:rPr>
        <w:tab/>
      </w:r>
      <w:r w:rsidRPr="0039584D">
        <w:rPr>
          <w:rFonts w:ascii="Arial" w:hAnsi="Arial" w:cs="Arial"/>
          <w:i/>
          <w:sz w:val="20"/>
          <w:szCs w:val="20"/>
          <w:lang w:eastAsia="pl-PL"/>
        </w:rPr>
        <w:tab/>
        <w:t>(Podpisano kwalifikowanym podpisem</w:t>
      </w:r>
    </w:p>
    <w:p w:rsidR="0071358D" w:rsidRPr="0039584D" w:rsidRDefault="0071358D" w:rsidP="0039584D">
      <w:pPr>
        <w:jc w:val="both"/>
        <w:rPr>
          <w:rFonts w:ascii="Arial" w:hAnsi="Arial" w:cs="Arial"/>
          <w:sz w:val="20"/>
          <w:szCs w:val="20"/>
          <w:lang w:eastAsia="pl-PL"/>
        </w:rPr>
      </w:pPr>
      <w:r w:rsidRPr="0039584D">
        <w:rPr>
          <w:rFonts w:ascii="Arial" w:hAnsi="Arial" w:cs="Arial"/>
          <w:i/>
          <w:sz w:val="20"/>
          <w:szCs w:val="20"/>
          <w:lang w:eastAsia="pl-PL"/>
        </w:rPr>
        <w:t>elektronicznym lub data i podpis)</w:t>
      </w:r>
      <w:r w:rsidRPr="0039584D">
        <w:rPr>
          <w:rFonts w:ascii="Arial" w:hAnsi="Arial" w:cs="Arial"/>
          <w:i/>
          <w:sz w:val="20"/>
          <w:szCs w:val="20"/>
          <w:lang w:eastAsia="pl-PL"/>
        </w:rPr>
        <w:tab/>
      </w:r>
      <w:r w:rsidRPr="0039584D">
        <w:rPr>
          <w:rFonts w:ascii="Arial" w:hAnsi="Arial" w:cs="Arial"/>
          <w:i/>
          <w:sz w:val="20"/>
          <w:szCs w:val="20"/>
          <w:lang w:eastAsia="pl-PL"/>
        </w:rPr>
        <w:tab/>
      </w:r>
      <w:r w:rsidRPr="0039584D">
        <w:rPr>
          <w:rFonts w:ascii="Arial" w:hAnsi="Arial" w:cs="Arial"/>
          <w:i/>
          <w:sz w:val="20"/>
          <w:szCs w:val="20"/>
          <w:lang w:eastAsia="pl-PL"/>
        </w:rPr>
        <w:tab/>
        <w:t>elektronicznym lub data i podpis)</w:t>
      </w:r>
    </w:p>
    <w:p w:rsidR="0071358D" w:rsidRPr="0039584D" w:rsidRDefault="0071358D"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Kontrasygnata </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Głównego księgowego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Ośrodka Szkoleń Specjalistycznych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 xml:space="preserve">Straży Granicznej </w:t>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r>
      <w:r w:rsidRPr="0039584D">
        <w:rPr>
          <w:rFonts w:ascii="Arial" w:hAnsi="Arial" w:cs="Arial"/>
          <w:sz w:val="20"/>
          <w:szCs w:val="20"/>
          <w:lang w:eastAsia="pl-PL"/>
        </w:rPr>
        <w:tab/>
        <w:t>…………….……………</w:t>
      </w:r>
    </w:p>
    <w:p w:rsidR="0071358D" w:rsidRPr="0039584D" w:rsidRDefault="0071358D" w:rsidP="0039584D">
      <w:pPr>
        <w:jc w:val="both"/>
        <w:rPr>
          <w:rFonts w:ascii="Arial" w:hAnsi="Arial" w:cs="Arial"/>
          <w:sz w:val="20"/>
          <w:szCs w:val="20"/>
          <w:lang w:eastAsia="pl-PL"/>
        </w:rPr>
      </w:pPr>
      <w:r w:rsidRPr="0039584D">
        <w:rPr>
          <w:rFonts w:ascii="Arial" w:hAnsi="Arial" w:cs="Arial"/>
          <w:sz w:val="20"/>
          <w:szCs w:val="20"/>
          <w:lang w:eastAsia="pl-PL"/>
        </w:rPr>
        <w:t>Ewa ZAJĄCZKOWSKA-SUKACZ</w:t>
      </w:r>
    </w:p>
    <w:p w:rsidR="0071358D" w:rsidRPr="0039584D" w:rsidRDefault="0071358D" w:rsidP="0039584D">
      <w:pPr>
        <w:jc w:val="both"/>
        <w:rPr>
          <w:rFonts w:ascii="Arial" w:hAnsi="Arial" w:cs="Arial"/>
          <w:i/>
          <w:sz w:val="20"/>
          <w:szCs w:val="20"/>
          <w:lang w:eastAsia="pl-PL"/>
        </w:rPr>
      </w:pPr>
      <w:r w:rsidRPr="0039584D">
        <w:rPr>
          <w:rFonts w:ascii="Arial" w:hAnsi="Arial" w:cs="Arial"/>
          <w:i/>
          <w:sz w:val="20"/>
          <w:szCs w:val="20"/>
          <w:lang w:eastAsia="pl-PL"/>
        </w:rPr>
        <w:t xml:space="preserve">(Podpisano kwalifikowanym podpisem </w:t>
      </w:r>
      <w:r w:rsidRPr="0039584D">
        <w:rPr>
          <w:rFonts w:ascii="Arial" w:hAnsi="Arial" w:cs="Arial"/>
          <w:i/>
          <w:sz w:val="20"/>
          <w:szCs w:val="20"/>
          <w:lang w:eastAsia="pl-PL"/>
        </w:rPr>
        <w:tab/>
      </w:r>
      <w:r w:rsidRPr="0039584D">
        <w:rPr>
          <w:rFonts w:ascii="Arial" w:hAnsi="Arial" w:cs="Arial"/>
          <w:i/>
          <w:sz w:val="20"/>
          <w:szCs w:val="20"/>
          <w:lang w:eastAsia="pl-PL"/>
        </w:rPr>
        <w:tab/>
      </w:r>
      <w:r w:rsidRPr="0039584D">
        <w:rPr>
          <w:rFonts w:ascii="Arial" w:hAnsi="Arial" w:cs="Arial"/>
          <w:i/>
          <w:sz w:val="20"/>
          <w:szCs w:val="20"/>
          <w:lang w:eastAsia="pl-PL"/>
        </w:rPr>
        <w:tab/>
        <w:t>(Podpisano kwalifikowanym podpisem</w:t>
      </w:r>
    </w:p>
    <w:p w:rsidR="00790037" w:rsidRPr="00901BA8" w:rsidRDefault="0071358D" w:rsidP="0039584D">
      <w:pPr>
        <w:jc w:val="both"/>
        <w:rPr>
          <w:rFonts w:ascii="Arial" w:hAnsi="Arial" w:cs="Arial"/>
          <w:sz w:val="20"/>
          <w:szCs w:val="20"/>
        </w:rPr>
      </w:pPr>
      <w:r w:rsidRPr="0039584D">
        <w:rPr>
          <w:rFonts w:ascii="Arial" w:hAnsi="Arial" w:cs="Arial"/>
          <w:i/>
          <w:sz w:val="20"/>
          <w:szCs w:val="20"/>
          <w:lang w:eastAsia="pl-PL"/>
        </w:rPr>
        <w:t>elektronicznym lub data i podpis)</w:t>
      </w:r>
      <w:r w:rsidRPr="0039584D">
        <w:rPr>
          <w:rFonts w:ascii="Arial" w:hAnsi="Arial" w:cs="Arial"/>
          <w:i/>
          <w:sz w:val="20"/>
          <w:szCs w:val="20"/>
          <w:lang w:eastAsia="pl-PL"/>
        </w:rPr>
        <w:tab/>
      </w:r>
      <w:r w:rsidRPr="0039584D">
        <w:rPr>
          <w:rFonts w:ascii="Arial" w:hAnsi="Arial" w:cs="Arial"/>
          <w:i/>
          <w:sz w:val="20"/>
          <w:szCs w:val="20"/>
          <w:lang w:eastAsia="pl-PL"/>
        </w:rPr>
        <w:tab/>
      </w:r>
      <w:r w:rsidRPr="0039584D">
        <w:rPr>
          <w:rFonts w:ascii="Arial" w:hAnsi="Arial" w:cs="Arial"/>
          <w:i/>
          <w:sz w:val="20"/>
          <w:szCs w:val="20"/>
          <w:lang w:eastAsia="pl-PL"/>
        </w:rPr>
        <w:tab/>
        <w:t>elektro</w:t>
      </w:r>
      <w:r w:rsidRPr="00901BA8">
        <w:rPr>
          <w:rFonts w:ascii="Arial" w:hAnsi="Arial" w:cs="Arial"/>
          <w:i/>
          <w:sz w:val="20"/>
          <w:szCs w:val="20"/>
          <w:lang w:eastAsia="pl-PL"/>
        </w:rPr>
        <w:t>nicznym lub data i po</w:t>
      </w:r>
    </w:p>
    <w:sectPr w:rsidR="00790037" w:rsidRPr="00901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1F46"/>
    <w:multiLevelType w:val="hybridMultilevel"/>
    <w:tmpl w:val="888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D6899"/>
    <w:multiLevelType w:val="hybridMultilevel"/>
    <w:tmpl w:val="A40C0EAC"/>
    <w:lvl w:ilvl="0" w:tplc="4516E678">
      <w:start w:val="1"/>
      <w:numFmt w:val="decimal"/>
      <w:lvlText w:val="%1."/>
      <w:lvlJc w:val="left"/>
      <w:pPr>
        <w:ind w:left="720" w:hanging="360"/>
      </w:pPr>
      <w:rPr>
        <w:rFonts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84767D"/>
    <w:multiLevelType w:val="hybridMultilevel"/>
    <w:tmpl w:val="2550F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D450C"/>
    <w:multiLevelType w:val="hybridMultilevel"/>
    <w:tmpl w:val="F4167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E00D77"/>
    <w:multiLevelType w:val="hybridMultilevel"/>
    <w:tmpl w:val="4C5273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4A4D98"/>
    <w:multiLevelType w:val="hybridMultilevel"/>
    <w:tmpl w:val="368E3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613F9C"/>
    <w:multiLevelType w:val="multilevel"/>
    <w:tmpl w:val="FD1A8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2A54282"/>
    <w:multiLevelType w:val="hybridMultilevel"/>
    <w:tmpl w:val="FB0E0212"/>
    <w:lvl w:ilvl="0" w:tplc="A52AB47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5D3981"/>
    <w:multiLevelType w:val="hybridMultilevel"/>
    <w:tmpl w:val="18BC3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F02B89"/>
    <w:multiLevelType w:val="hybridMultilevel"/>
    <w:tmpl w:val="B804014A"/>
    <w:lvl w:ilvl="0" w:tplc="AD7AD7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43374D"/>
    <w:multiLevelType w:val="hybridMultilevel"/>
    <w:tmpl w:val="A85C5002"/>
    <w:lvl w:ilvl="0" w:tplc="AD7AD7B8">
      <w:start w:val="1"/>
      <w:numFmt w:val="decimal"/>
      <w:lvlText w:val="%1."/>
      <w:lvlJc w:val="left"/>
      <w:pPr>
        <w:ind w:left="720" w:hanging="360"/>
      </w:pPr>
      <w:rPr>
        <w:rFonts w:hint="default"/>
      </w:rPr>
    </w:lvl>
    <w:lvl w:ilvl="1" w:tplc="D24C3BF8">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46601C"/>
    <w:multiLevelType w:val="singleLevel"/>
    <w:tmpl w:val="0415000F"/>
    <w:lvl w:ilvl="0">
      <w:start w:val="1"/>
      <w:numFmt w:val="decimal"/>
      <w:lvlText w:val="%1."/>
      <w:lvlJc w:val="left"/>
      <w:pPr>
        <w:tabs>
          <w:tab w:val="num" w:pos="360"/>
        </w:tabs>
        <w:ind w:left="360" w:hanging="360"/>
      </w:pPr>
      <w:rPr>
        <w:rFonts w:hint="default"/>
        <w:b w:val="0"/>
      </w:rPr>
    </w:lvl>
  </w:abstractNum>
  <w:abstractNum w:abstractNumId="12" w15:restartNumberingAfterBreak="0">
    <w:nsid w:val="44CB5AA6"/>
    <w:multiLevelType w:val="hybridMultilevel"/>
    <w:tmpl w:val="AADC5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9A56B8"/>
    <w:multiLevelType w:val="hybridMultilevel"/>
    <w:tmpl w:val="22E4F8BA"/>
    <w:lvl w:ilvl="0" w:tplc="6538770A">
      <w:start w:val="1"/>
      <w:numFmt w:val="decimal"/>
      <w:lvlText w:val="%1."/>
      <w:lvlJc w:val="left"/>
      <w:pPr>
        <w:ind w:left="720" w:hanging="360"/>
      </w:pPr>
      <w:rPr>
        <w:rFonts w:asciiTheme="minorHAnsi" w:eastAsiaTheme="minorHAnsi" w:hAnsi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420279"/>
    <w:multiLevelType w:val="hybridMultilevel"/>
    <w:tmpl w:val="298EB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300B44"/>
    <w:multiLevelType w:val="hybridMultilevel"/>
    <w:tmpl w:val="BCE88C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D90132"/>
    <w:multiLevelType w:val="hybridMultilevel"/>
    <w:tmpl w:val="0E0638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F2816"/>
    <w:multiLevelType w:val="hybridMultilevel"/>
    <w:tmpl w:val="35BA8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CD1F61"/>
    <w:multiLevelType w:val="hybridMultilevel"/>
    <w:tmpl w:val="9C3ACA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43A7975"/>
    <w:multiLevelType w:val="hybridMultilevel"/>
    <w:tmpl w:val="B26C8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45189E"/>
    <w:multiLevelType w:val="hybridMultilevel"/>
    <w:tmpl w:val="0A56DAA2"/>
    <w:lvl w:ilvl="0" w:tplc="F4620B5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06230D"/>
    <w:multiLevelType w:val="hybridMultilevel"/>
    <w:tmpl w:val="8924C8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3A4749"/>
    <w:multiLevelType w:val="hybridMultilevel"/>
    <w:tmpl w:val="DFA44B76"/>
    <w:lvl w:ilvl="0" w:tplc="3B8CE384">
      <w:start w:val="1"/>
      <w:numFmt w:val="decimal"/>
      <w:lvlText w:val="%1."/>
      <w:lvlJc w:val="left"/>
      <w:pPr>
        <w:ind w:left="720" w:hanging="360"/>
      </w:pPr>
      <w:rPr>
        <w:rFonts w:hint="default"/>
        <w:strike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F14141"/>
    <w:multiLevelType w:val="hybridMultilevel"/>
    <w:tmpl w:val="3592ACE0"/>
    <w:lvl w:ilvl="0" w:tplc="AD7AD7B8">
      <w:start w:val="1"/>
      <w:numFmt w:val="decimal"/>
      <w:lvlText w:val="%1."/>
      <w:lvlJc w:val="left"/>
      <w:pPr>
        <w:ind w:left="720" w:hanging="360"/>
      </w:pPr>
      <w:rPr>
        <w:rFonts w:hint="default"/>
      </w:rPr>
    </w:lvl>
    <w:lvl w:ilvl="1" w:tplc="B4CA55E6">
      <w:start w:val="1"/>
      <w:numFmt w:val="decimal"/>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571C05"/>
    <w:multiLevelType w:val="hybridMultilevel"/>
    <w:tmpl w:val="EBF81386"/>
    <w:lvl w:ilvl="0" w:tplc="7D8858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283F54"/>
    <w:multiLevelType w:val="hybridMultilevel"/>
    <w:tmpl w:val="F300F0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464234B"/>
    <w:multiLevelType w:val="hybridMultilevel"/>
    <w:tmpl w:val="BF32912A"/>
    <w:lvl w:ilvl="0" w:tplc="CD4EAB46">
      <w:start w:val="1"/>
      <w:numFmt w:val="decimal"/>
      <w:lvlText w:val="%1)"/>
      <w:lvlJc w:val="left"/>
      <w:pPr>
        <w:ind w:left="643" w:hanging="360"/>
      </w:pPr>
      <w:rPr>
        <w:rFonts w:hint="default"/>
      </w:rPr>
    </w:lvl>
    <w:lvl w:ilvl="1" w:tplc="9440D3C4">
      <w:start w:val="1"/>
      <w:numFmt w:val="decimal"/>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7" w15:restartNumberingAfterBreak="0">
    <w:nsid w:val="65095447"/>
    <w:multiLevelType w:val="hybridMultilevel"/>
    <w:tmpl w:val="6B0ADD66"/>
    <w:lvl w:ilvl="0" w:tplc="0D1E7410">
      <w:start w:val="1"/>
      <w:numFmt w:val="decimal"/>
      <w:lvlText w:val="%1."/>
      <w:lvlJc w:val="left"/>
      <w:pPr>
        <w:ind w:left="720" w:hanging="360"/>
      </w:pPr>
      <w:rPr>
        <w:rFonts w:hint="default"/>
        <w:strike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496333"/>
    <w:multiLevelType w:val="hybridMultilevel"/>
    <w:tmpl w:val="C5F01E06"/>
    <w:lvl w:ilvl="0" w:tplc="6538770A">
      <w:start w:val="1"/>
      <w:numFmt w:val="decimal"/>
      <w:lvlText w:val="%1."/>
      <w:lvlJc w:val="left"/>
      <w:pPr>
        <w:ind w:left="720" w:hanging="360"/>
      </w:pPr>
      <w:rPr>
        <w:rFonts w:asciiTheme="minorHAnsi" w:eastAsiaTheme="minorHAnsi" w:hAnsiTheme="minorHAnsi" w:cstheme="minorBid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3846CC"/>
    <w:multiLevelType w:val="hybridMultilevel"/>
    <w:tmpl w:val="92BA5B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1719F7"/>
    <w:multiLevelType w:val="hybridMultilevel"/>
    <w:tmpl w:val="86E20226"/>
    <w:lvl w:ilvl="0" w:tplc="7F02E5D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0926964"/>
    <w:multiLevelType w:val="hybridMultilevel"/>
    <w:tmpl w:val="F91C3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6A35D1"/>
    <w:multiLevelType w:val="hybridMultilevel"/>
    <w:tmpl w:val="BF083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FE1D36"/>
    <w:multiLevelType w:val="hybridMultilevel"/>
    <w:tmpl w:val="487ACFA4"/>
    <w:lvl w:ilvl="0" w:tplc="3318847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7413569A"/>
    <w:multiLevelType w:val="hybridMultilevel"/>
    <w:tmpl w:val="39921A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205E6C"/>
    <w:multiLevelType w:val="hybridMultilevel"/>
    <w:tmpl w:val="B2F28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EB2C52"/>
    <w:multiLevelType w:val="hybridMultilevel"/>
    <w:tmpl w:val="EED63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992608"/>
    <w:multiLevelType w:val="hybridMultilevel"/>
    <w:tmpl w:val="58EE37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6"/>
  </w:num>
  <w:num w:numId="6">
    <w:abstractNumId w:val="37"/>
  </w:num>
  <w:num w:numId="7">
    <w:abstractNumId w:val="9"/>
  </w:num>
  <w:num w:numId="8">
    <w:abstractNumId w:val="10"/>
  </w:num>
  <w:num w:numId="9">
    <w:abstractNumId w:val="23"/>
  </w:num>
  <w:num w:numId="10">
    <w:abstractNumId w:val="20"/>
  </w:num>
  <w:num w:numId="11">
    <w:abstractNumId w:val="19"/>
  </w:num>
  <w:num w:numId="12">
    <w:abstractNumId w:val="32"/>
  </w:num>
  <w:num w:numId="13">
    <w:abstractNumId w:val="22"/>
  </w:num>
  <w:num w:numId="14">
    <w:abstractNumId w:val="27"/>
  </w:num>
  <w:num w:numId="15">
    <w:abstractNumId w:val="13"/>
  </w:num>
  <w:num w:numId="16">
    <w:abstractNumId w:val="28"/>
  </w:num>
  <w:num w:numId="17">
    <w:abstractNumId w:val="7"/>
  </w:num>
  <w:num w:numId="18">
    <w:abstractNumId w:val="34"/>
  </w:num>
  <w:num w:numId="19">
    <w:abstractNumId w:val="14"/>
  </w:num>
  <w:num w:numId="20">
    <w:abstractNumId w:val="24"/>
  </w:num>
  <w:num w:numId="21">
    <w:abstractNumId w:val="35"/>
  </w:num>
  <w:num w:numId="22">
    <w:abstractNumId w:val="0"/>
  </w:num>
  <w:num w:numId="23">
    <w:abstractNumId w:val="36"/>
  </w:num>
  <w:num w:numId="24">
    <w:abstractNumId w:val="2"/>
  </w:num>
  <w:num w:numId="25">
    <w:abstractNumId w:val="16"/>
  </w:num>
  <w:num w:numId="26">
    <w:abstractNumId w:val="15"/>
  </w:num>
  <w:num w:numId="27">
    <w:abstractNumId w:val="3"/>
  </w:num>
  <w:num w:numId="28">
    <w:abstractNumId w:val="25"/>
  </w:num>
  <w:num w:numId="29">
    <w:abstractNumId w:val="29"/>
  </w:num>
  <w:num w:numId="30">
    <w:abstractNumId w:val="18"/>
  </w:num>
  <w:num w:numId="31">
    <w:abstractNumId w:val="12"/>
  </w:num>
  <w:num w:numId="32">
    <w:abstractNumId w:val="30"/>
  </w:num>
  <w:num w:numId="33">
    <w:abstractNumId w:val="33"/>
  </w:num>
  <w:num w:numId="34">
    <w:abstractNumId w:val="17"/>
  </w:num>
  <w:num w:numId="35">
    <w:abstractNumId w:val="4"/>
  </w:num>
  <w:num w:numId="36">
    <w:abstractNumId w:val="5"/>
  </w:num>
  <w:num w:numId="37">
    <w:abstractNumId w:val="3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8D"/>
    <w:rsid w:val="0032142B"/>
    <w:rsid w:val="0039584D"/>
    <w:rsid w:val="00535EAF"/>
    <w:rsid w:val="0071358D"/>
    <w:rsid w:val="00790037"/>
    <w:rsid w:val="007C5953"/>
    <w:rsid w:val="00901BA8"/>
    <w:rsid w:val="009D2C6E"/>
    <w:rsid w:val="00CE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3928"/>
  <w15:chartTrackingRefBased/>
  <w15:docId w15:val="{32BAE2CE-71F0-4C4E-9EEC-0E902CD3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58D"/>
  </w:style>
  <w:style w:type="paragraph" w:styleId="Nagwek1">
    <w:name w:val="heading 1"/>
    <w:basedOn w:val="Normalny"/>
    <w:next w:val="Normalny"/>
    <w:link w:val="Nagwek1Znak"/>
    <w:uiPriority w:val="9"/>
    <w:qFormat/>
    <w:rsid w:val="00713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1358D"/>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1358D"/>
    <w:pPr>
      <w:ind w:left="720"/>
      <w:contextualSpacing/>
    </w:pPr>
  </w:style>
  <w:style w:type="paragraph" w:styleId="Bezodstpw">
    <w:name w:val="No Spacing"/>
    <w:uiPriority w:val="1"/>
    <w:qFormat/>
    <w:rsid w:val="0071358D"/>
    <w:pPr>
      <w:spacing w:after="0" w:line="240" w:lineRule="auto"/>
    </w:pPr>
  </w:style>
  <w:style w:type="character" w:customStyle="1" w:styleId="Nagwek1Znak">
    <w:name w:val="Nagłówek 1 Znak"/>
    <w:basedOn w:val="Domylnaczcionkaakapitu"/>
    <w:link w:val="Nagwek1"/>
    <w:uiPriority w:val="9"/>
    <w:rsid w:val="0071358D"/>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7C59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5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s.strazgraniczna.pl/oss/osrodek/ochrona-danychosobowyc/29501,Ochrona-danych-osobowych-RODO.html" TargetMode="External"/><Relationship Id="rId5" Type="http://schemas.openxmlformats.org/officeDocument/2006/relationships/hyperlink" Target="https://www.oss.strazgraniczna.pl/oss/osrodek/ochrona-danych-osobowyc/29501,Ochrona-danych-osobowych-RODO.htm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1689</Words>
  <Characters>10140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Wroński Damian</dc:creator>
  <cp:keywords/>
  <dc:description/>
  <cp:lastModifiedBy>Wroński Damian</cp:lastModifiedBy>
  <cp:revision>4</cp:revision>
  <cp:lastPrinted>2026-01-12T10:06:00Z</cp:lastPrinted>
  <dcterms:created xsi:type="dcterms:W3CDTF">2025-12-30T06:53:00Z</dcterms:created>
  <dcterms:modified xsi:type="dcterms:W3CDTF">2026-01-12T10:15:00Z</dcterms:modified>
</cp:coreProperties>
</file>