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F77878" w:rsidRDefault="00F77878" w:rsidP="00F77878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167081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Lubań, dnia </w:t>
      </w:r>
      <w:r w:rsidR="00F77878">
        <w:rPr>
          <w:rFonts w:ascii="Arial" w:eastAsia="Times New Roman" w:hAnsi="Arial" w:cs="Arial"/>
          <w:sz w:val="20"/>
          <w:szCs w:val="20"/>
          <w:lang w:eastAsia="pl-PL"/>
        </w:rPr>
        <w:t>01 kwietnia</w:t>
      </w:r>
      <w:r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F83A9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F83A9E" w:rsidRPr="004365B1" w:rsidRDefault="00167081" w:rsidP="004365B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</w:t>
      </w:r>
      <w:r w:rsidR="004365B1" w:rsidRPr="004365B1">
        <w:rPr>
          <w:rFonts w:ascii="Arial" w:eastAsia="Times New Roman" w:hAnsi="Arial" w:cs="Arial"/>
          <w:sz w:val="20"/>
          <w:szCs w:val="20"/>
          <w:lang w:eastAsia="pl-PL"/>
        </w:rPr>
        <w:t>zajęć dydaktycznych w ramach kursu doskonalącego pt. „</w:t>
      </w:r>
      <w:proofErr w:type="spellStart"/>
      <w:r w:rsidR="004365B1" w:rsidRPr="004365B1">
        <w:rPr>
          <w:rFonts w:ascii="Arial" w:eastAsia="Times New Roman" w:hAnsi="Arial" w:cs="Arial"/>
          <w:sz w:val="20"/>
          <w:szCs w:val="20"/>
          <w:lang w:eastAsia="pl-PL"/>
        </w:rPr>
        <w:t>Społeczno</w:t>
      </w:r>
      <w:proofErr w:type="spellEnd"/>
      <w:r w:rsidR="004365B1" w:rsidRPr="004365B1">
        <w:rPr>
          <w:rFonts w:ascii="Arial" w:eastAsia="Times New Roman" w:hAnsi="Arial" w:cs="Arial"/>
          <w:sz w:val="20"/>
          <w:szCs w:val="20"/>
          <w:lang w:eastAsia="pl-PL"/>
        </w:rPr>
        <w:t>–kulturowe aspek</w:t>
      </w:r>
      <w:r w:rsidR="004365B1">
        <w:rPr>
          <w:rFonts w:ascii="Arial" w:eastAsia="Times New Roman" w:hAnsi="Arial" w:cs="Arial"/>
          <w:sz w:val="20"/>
          <w:szCs w:val="20"/>
          <w:lang w:eastAsia="pl-PL"/>
        </w:rPr>
        <w:t xml:space="preserve">ty komunikacji z cudzoziemcami  </w:t>
      </w:r>
      <w:r w:rsidR="004365B1" w:rsidRPr="004365B1">
        <w:rPr>
          <w:rFonts w:ascii="Arial" w:eastAsia="Times New Roman" w:hAnsi="Arial" w:cs="Arial"/>
          <w:sz w:val="20"/>
          <w:szCs w:val="20"/>
          <w:lang w:eastAsia="pl-PL"/>
        </w:rPr>
        <w:t>z Kaukazu i Azji Centralnej”.</w:t>
      </w:r>
    </w:p>
    <w:p w:rsidR="00167081" w:rsidRPr="00216AE7" w:rsidRDefault="00283954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Kurs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365B1">
        <w:rPr>
          <w:rFonts w:ascii="Arial" w:eastAsia="Times New Roman" w:hAnsi="Arial" w:cs="Arial"/>
          <w:sz w:val="20"/>
          <w:szCs w:val="20"/>
          <w:lang w:eastAsia="pl-PL"/>
        </w:rPr>
        <w:t xml:space="preserve">doskonalący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realizowany będzie z Funduszu Azylu Migracji i Integracji na lata 2021-2027 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obszarze powrotów” projekt </w:t>
      </w:r>
      <w:r w:rsidR="004365B1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nr FAMI.03.01-IZ.00-0003/24.</w:t>
      </w:r>
    </w:p>
    <w:p w:rsidR="001E4815" w:rsidRPr="00216AE7" w:rsidRDefault="001E4815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F83A9E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A2A7F" w:rsidRPr="002C04DD">
        <w:rPr>
          <w:rFonts w:ascii="Arial" w:eastAsia="Times New Roman" w:hAnsi="Arial" w:cs="Arial"/>
          <w:sz w:val="20"/>
          <w:szCs w:val="20"/>
          <w:lang w:eastAsia="pl-PL"/>
        </w:rPr>
        <w:t xml:space="preserve">zajęć </w:t>
      </w:r>
      <w:r w:rsidR="00276C4B" w:rsidRPr="002C04DD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3245C2" w:rsidRPr="002C04DD">
        <w:rPr>
          <w:rFonts w:ascii="Arial" w:eastAsia="Times New Roman" w:hAnsi="Arial" w:cs="Arial"/>
          <w:sz w:val="20"/>
          <w:szCs w:val="20"/>
          <w:lang w:eastAsia="pl-PL"/>
        </w:rPr>
        <w:t>dniu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="004365B1">
        <w:rPr>
          <w:rFonts w:ascii="Arial" w:eastAsia="Times New Roman" w:hAnsi="Arial" w:cs="Arial"/>
          <w:b/>
          <w:sz w:val="20"/>
          <w:szCs w:val="20"/>
          <w:lang w:eastAsia="pl-PL"/>
        </w:rPr>
        <w:t>18 - 21</w:t>
      </w:r>
      <w:r w:rsidR="0028395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F83A9E">
        <w:rPr>
          <w:rFonts w:ascii="Arial" w:eastAsia="Times New Roman" w:hAnsi="Arial" w:cs="Arial"/>
          <w:b/>
          <w:sz w:val="20"/>
          <w:szCs w:val="20"/>
          <w:lang w:eastAsia="pl-PL"/>
        </w:rPr>
        <w:t>05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411E97" w:rsidRP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Ośrodek Szkoleń Specjalistycznych Straży Granicznej, </w:t>
      </w:r>
      <w:r w:rsidR="00283954">
        <w:rPr>
          <w:rFonts w:ascii="Arial" w:eastAsia="Times New Roman" w:hAnsi="Arial" w:cs="Arial"/>
          <w:sz w:val="20"/>
          <w:szCs w:val="20"/>
          <w:lang w:eastAsia="pl-PL"/>
        </w:rPr>
        <w:t>ul. Wojska Polskiego 2, 59-800 Lubań.</w:t>
      </w:r>
    </w:p>
    <w:p w:rsidR="00167081" w:rsidRPr="00216AE7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F83A9E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5A5F" w:rsidRDefault="00167081" w:rsidP="00F83A9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Wymagania dotyczące wykonawcy przedmiotu zamówienia.</w:t>
      </w:r>
    </w:p>
    <w:p w:rsidR="004365B1" w:rsidRPr="004365B1" w:rsidRDefault="004365B1" w:rsidP="004365B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5B1">
        <w:rPr>
          <w:rFonts w:ascii="Arial" w:eastAsia="Times New Roman" w:hAnsi="Arial" w:cs="Arial"/>
          <w:sz w:val="20"/>
          <w:szCs w:val="20"/>
          <w:lang w:eastAsia="pl-PL"/>
        </w:rPr>
        <w:t>Wymagany stopień naukowy magister - potwierdzonych stosownym dyplomem.</w:t>
      </w:r>
    </w:p>
    <w:p w:rsidR="004365B1" w:rsidRDefault="004365B1" w:rsidP="004365B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5B1">
        <w:rPr>
          <w:rFonts w:ascii="Arial" w:eastAsia="Times New Roman" w:hAnsi="Arial" w:cs="Arial"/>
          <w:sz w:val="20"/>
          <w:szCs w:val="20"/>
          <w:lang w:eastAsia="pl-PL"/>
        </w:rPr>
        <w:t xml:space="preserve">Posiadanie w szerokim zakresie wiedzy dotyczącej </w:t>
      </w:r>
      <w:proofErr w:type="spellStart"/>
      <w:r w:rsidRPr="004365B1">
        <w:rPr>
          <w:rFonts w:ascii="Arial" w:eastAsia="Times New Roman" w:hAnsi="Arial" w:cs="Arial"/>
          <w:sz w:val="20"/>
          <w:szCs w:val="20"/>
          <w:lang w:eastAsia="pl-PL"/>
        </w:rPr>
        <w:t>Społeczno</w:t>
      </w:r>
      <w:proofErr w:type="spellEnd"/>
      <w:r w:rsidRPr="004365B1">
        <w:rPr>
          <w:rFonts w:ascii="Arial" w:eastAsia="Times New Roman" w:hAnsi="Arial" w:cs="Arial"/>
          <w:sz w:val="20"/>
          <w:szCs w:val="20"/>
          <w:lang w:eastAsia="pl-PL"/>
        </w:rPr>
        <w:t xml:space="preserve">–kulturowych aspektów komunikacji z cudzoziemcami z Kaukazu i Azji Centralnej – aktualna sytuacja polityczna, gospodarcza, społeczna. Problemy adaptacyjne cudzoziemców z Kaukazu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65B1">
        <w:rPr>
          <w:rFonts w:ascii="Arial" w:eastAsia="Times New Roman" w:hAnsi="Arial" w:cs="Arial"/>
          <w:sz w:val="20"/>
          <w:szCs w:val="20"/>
          <w:lang w:eastAsia="pl-PL"/>
        </w:rPr>
        <w:t xml:space="preserve">i Azji Centralnej mających wpływ na przeciwdziałanie barierom komunikacyjnym - potwierdzonych na żądanie Zamawiającego oświadczeniem </w:t>
      </w:r>
    </w:p>
    <w:p w:rsidR="004365B1" w:rsidRDefault="004365B1" w:rsidP="004365B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5B1">
        <w:rPr>
          <w:rFonts w:ascii="Arial" w:eastAsia="Times New Roman" w:hAnsi="Arial" w:cs="Arial"/>
          <w:sz w:val="20"/>
          <w:szCs w:val="20"/>
          <w:lang w:eastAsia="pl-PL"/>
        </w:rPr>
        <w:t>Posiadanie umiejętności komunikacyjnych, doświadczenie w prowadzeniu szkoleń, wykładów, prelekcji - potwierdzonych na żądanie Zamawiającego oświadczeniem.</w:t>
      </w:r>
    </w:p>
    <w:p w:rsidR="004365B1" w:rsidRPr="004365B1" w:rsidRDefault="004365B1" w:rsidP="004365B1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5B1">
        <w:rPr>
          <w:rFonts w:ascii="Arial" w:eastAsia="Times New Roman" w:hAnsi="Arial" w:cs="Arial"/>
          <w:sz w:val="20"/>
          <w:szCs w:val="20"/>
          <w:lang w:eastAsia="pl-PL"/>
        </w:rPr>
        <w:t xml:space="preserve">Dodatkowym atutem będzie doświadczenie w bezpośrednich kontaktach z cudzoziemcami z Kaukazu i Azji Centralnej (praktyczna wiedza dot. problemów adaptacyjnych cudzoziemców, problemy społeczne dotykające mieszkańców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65B1">
        <w:rPr>
          <w:rFonts w:ascii="Arial" w:eastAsia="Times New Roman" w:hAnsi="Arial" w:cs="Arial"/>
          <w:sz w:val="20"/>
          <w:szCs w:val="20"/>
          <w:lang w:eastAsia="pl-PL"/>
        </w:rPr>
        <w:t>z Kaukazu i Azji Centralnej, bariery komunikacyjne mające wpływ na rozwiązywanie konfliktów międzykulturowych) - potwierdzonych na żądanie Zamawiającego oświadczeniem.</w:t>
      </w:r>
    </w:p>
    <w:p w:rsidR="00283954" w:rsidRPr="00F83A9E" w:rsidRDefault="00283954" w:rsidP="00283954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D53" w:rsidRPr="00216AE7" w:rsidRDefault="0015483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A53EB8" w:rsidRPr="00216AE7" w:rsidRDefault="00A53EB8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A73F16">
        <w:rPr>
          <w:rFonts w:ascii="Arial" w:eastAsia="Calibri" w:hAnsi="Arial" w:cs="Arial"/>
          <w:sz w:val="20"/>
          <w:szCs w:val="20"/>
          <w:lang w:eastAsia="zh-CN"/>
        </w:rPr>
        <w:t>dnia</w:t>
      </w:r>
      <w:r w:rsidR="00CF3EC8" w:rsidRPr="00A73F1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F77878">
        <w:rPr>
          <w:rFonts w:ascii="Arial" w:eastAsia="Calibri" w:hAnsi="Arial" w:cs="Arial"/>
          <w:sz w:val="20"/>
          <w:szCs w:val="20"/>
          <w:lang w:eastAsia="zh-CN"/>
        </w:rPr>
        <w:t>08.04</w:t>
      </w:r>
      <w:r w:rsidR="00CF3EC8" w:rsidRPr="00F77878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F77878">
        <w:rPr>
          <w:rFonts w:ascii="Arial" w:eastAsia="Calibri" w:hAnsi="Arial" w:cs="Arial"/>
          <w:sz w:val="20"/>
          <w:szCs w:val="20"/>
          <w:lang w:eastAsia="zh-CN"/>
        </w:rPr>
        <w:t xml:space="preserve"> r. do godziny 10:00,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formie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F83A9E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 xml:space="preserve">Złożoną po terminie,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Niezgodna z treścią zapytania ofertowego,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II.,</w:t>
      </w:r>
    </w:p>
    <w:p w:rsidR="00CF3EC8" w:rsidRPr="00DD4339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3A9E">
      <w:pPr>
        <w:suppressAutoHyphens/>
        <w:spacing w:after="0" w:line="276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F83A9E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C52DCE" w:rsidRDefault="00A53EB8" w:rsidP="00C52DC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167081" w:rsidRPr="00216AE7" w:rsidRDefault="00167081" w:rsidP="00F83A9E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F83A9E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F83A9E">
      <w:pPr>
        <w:suppressAutoHyphens/>
        <w:spacing w:after="0" w:line="276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F83A9E">
      <w:pPr>
        <w:suppressAutoHyphens/>
        <w:spacing w:after="0" w:line="276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Default="00621706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P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621706" w:rsidRDefault="00621706" w:rsidP="00621706">
      <w:pPr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621706" w:rsidRDefault="000859CC" w:rsidP="00621706">
      <w:pPr>
        <w:ind w:firstLine="708"/>
        <w:rPr>
          <w:rFonts w:ascii="Arial" w:eastAsia="Calibri" w:hAnsi="Arial" w:cs="Arial"/>
          <w:sz w:val="20"/>
          <w:szCs w:val="20"/>
          <w:lang w:eastAsia="zh-CN"/>
        </w:rPr>
      </w:pPr>
    </w:p>
    <w:sectPr w:rsidR="000859CC" w:rsidRPr="00621706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3C7" w:rsidRDefault="00B933C7" w:rsidP="002A7D47">
      <w:pPr>
        <w:spacing w:after="0" w:line="240" w:lineRule="auto"/>
      </w:pPr>
      <w:r>
        <w:separator/>
      </w:r>
    </w:p>
  </w:endnote>
  <w:endnote w:type="continuationSeparator" w:id="0">
    <w:p w:rsidR="00B933C7" w:rsidRDefault="00B933C7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377B21" w:rsidRPr="00CF3EC8" w:rsidRDefault="009C6A56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Wyk. : </w:t>
    </w:r>
    <w:r w:rsidR="00291C37" w:rsidRPr="00CF3EC8">
      <w:rPr>
        <w:rFonts w:ascii="Arial" w:hAnsi="Arial" w:cs="Arial"/>
        <w:sz w:val="16"/>
        <w:szCs w:val="16"/>
      </w:rPr>
      <w:t>K.</w:t>
    </w:r>
    <w:r w:rsidR="00621706">
      <w:rPr>
        <w:rFonts w:ascii="Arial" w:hAnsi="Arial" w:cs="Arial"/>
        <w:sz w:val="16"/>
        <w:szCs w:val="16"/>
      </w:rPr>
      <w:t xml:space="preserve"> </w:t>
    </w:r>
    <w:r w:rsidR="00291C37" w:rsidRPr="00CF3EC8">
      <w:rPr>
        <w:rFonts w:ascii="Arial" w:hAnsi="Arial" w:cs="Arial"/>
        <w:sz w:val="16"/>
        <w:szCs w:val="16"/>
      </w:rPr>
      <w:t>P</w:t>
    </w:r>
    <w:r w:rsidR="00CF3EC8">
      <w:rPr>
        <w:rFonts w:ascii="Arial" w:hAnsi="Arial" w:cs="Arial"/>
        <w:sz w:val="16"/>
        <w:szCs w:val="16"/>
      </w:rPr>
      <w:t>ilipczuk</w:t>
    </w:r>
    <w:r w:rsidRPr="00CF3EC8">
      <w:rPr>
        <w:rFonts w:ascii="Arial" w:hAnsi="Arial" w:cs="Arial"/>
        <w:sz w:val="16"/>
        <w:szCs w:val="16"/>
      </w:rPr>
      <w:t>., tel.</w:t>
    </w:r>
    <w:r w:rsidR="002434B9" w:rsidRPr="00CF3EC8">
      <w:rPr>
        <w:rFonts w:ascii="Arial" w:hAnsi="Arial" w:cs="Arial"/>
        <w:sz w:val="16"/>
        <w:szCs w:val="16"/>
      </w:rPr>
      <w:t xml:space="preserve"> </w:t>
    </w:r>
    <w:r w:rsidR="000270C4" w:rsidRPr="00CF3EC8">
      <w:rPr>
        <w:rFonts w:ascii="Arial" w:hAnsi="Arial" w:cs="Arial"/>
        <w:color w:val="000000"/>
        <w:sz w:val="16"/>
        <w:szCs w:val="16"/>
      </w:rPr>
      <w:t>666</w:t>
    </w:r>
    <w:r w:rsidR="00291C37" w:rsidRPr="00CF3EC8">
      <w:rPr>
        <w:rFonts w:ascii="Arial" w:hAnsi="Arial" w:cs="Arial"/>
        <w:color w:val="000000"/>
        <w:sz w:val="16"/>
        <w:szCs w:val="16"/>
      </w:rPr>
      <w:t>4191</w:t>
    </w:r>
  </w:p>
  <w:p w:rsidR="00377B21" w:rsidRPr="00CF3EC8" w:rsidRDefault="009C6A56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Dnia : </w:t>
    </w:r>
    <w:r w:rsidR="00621706">
      <w:rPr>
        <w:rFonts w:ascii="Arial" w:hAnsi="Arial" w:cs="Arial"/>
        <w:sz w:val="16"/>
        <w:szCs w:val="16"/>
      </w:rPr>
      <w:t>01.04</w:t>
    </w:r>
    <w:r w:rsidR="00CF3EC8">
      <w:rPr>
        <w:rFonts w:ascii="Arial" w:hAnsi="Arial" w:cs="Arial"/>
        <w:sz w:val="16"/>
        <w:szCs w:val="16"/>
      </w:rPr>
      <w:t xml:space="preserve">.2026 </w:t>
    </w:r>
    <w:r w:rsidRPr="00CF3EC8">
      <w:rPr>
        <w:rFonts w:ascii="Arial" w:hAnsi="Arial" w:cs="Arial"/>
        <w:sz w:val="16"/>
        <w:szCs w:val="16"/>
      </w:rPr>
      <w:t>r.</w:t>
    </w:r>
  </w:p>
  <w:p w:rsidR="00377B21" w:rsidRPr="00377B21" w:rsidRDefault="00B933C7">
    <w:pPr>
      <w:pStyle w:val="Stopka"/>
      <w:rPr>
        <w:sz w:val="18"/>
        <w:szCs w:val="18"/>
      </w:rPr>
    </w:pPr>
  </w:p>
  <w:p w:rsidR="00377B21" w:rsidRDefault="00B933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3C7" w:rsidRDefault="00B933C7" w:rsidP="002A7D47">
      <w:pPr>
        <w:spacing w:after="0" w:line="240" w:lineRule="auto"/>
      </w:pPr>
      <w:r>
        <w:separator/>
      </w:r>
    </w:p>
  </w:footnote>
  <w:footnote w:type="continuationSeparator" w:id="0">
    <w:p w:rsidR="00B933C7" w:rsidRDefault="00B933C7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128"/>
    <w:multiLevelType w:val="hybridMultilevel"/>
    <w:tmpl w:val="40B60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C6CF8"/>
    <w:multiLevelType w:val="hybridMultilevel"/>
    <w:tmpl w:val="852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84578"/>
    <w:multiLevelType w:val="hybridMultilevel"/>
    <w:tmpl w:val="A2203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F0419C5"/>
    <w:multiLevelType w:val="hybridMultilevel"/>
    <w:tmpl w:val="E30A8D42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1"/>
  </w:num>
  <w:num w:numId="3">
    <w:abstractNumId w:val="2"/>
  </w:num>
  <w:num w:numId="4">
    <w:abstractNumId w:val="13"/>
  </w:num>
  <w:num w:numId="5">
    <w:abstractNumId w:val="10"/>
  </w:num>
  <w:num w:numId="6">
    <w:abstractNumId w:val="4"/>
  </w:num>
  <w:num w:numId="7">
    <w:abstractNumId w:val="16"/>
  </w:num>
  <w:num w:numId="8">
    <w:abstractNumId w:val="7"/>
  </w:num>
  <w:num w:numId="9">
    <w:abstractNumId w:val="22"/>
  </w:num>
  <w:num w:numId="10">
    <w:abstractNumId w:val="27"/>
  </w:num>
  <w:num w:numId="11">
    <w:abstractNumId w:val="20"/>
  </w:num>
  <w:num w:numId="12">
    <w:abstractNumId w:val="5"/>
  </w:num>
  <w:num w:numId="13">
    <w:abstractNumId w:val="11"/>
  </w:num>
  <w:num w:numId="14">
    <w:abstractNumId w:val="18"/>
  </w:num>
  <w:num w:numId="15">
    <w:abstractNumId w:val="12"/>
  </w:num>
  <w:num w:numId="16">
    <w:abstractNumId w:val="24"/>
  </w:num>
  <w:num w:numId="17">
    <w:abstractNumId w:val="25"/>
  </w:num>
  <w:num w:numId="18">
    <w:abstractNumId w:val="19"/>
  </w:num>
  <w:num w:numId="19">
    <w:abstractNumId w:val="1"/>
  </w:num>
  <w:num w:numId="20">
    <w:abstractNumId w:val="3"/>
  </w:num>
  <w:num w:numId="21">
    <w:abstractNumId w:val="9"/>
  </w:num>
  <w:num w:numId="22">
    <w:abstractNumId w:val="8"/>
  </w:num>
  <w:num w:numId="23">
    <w:abstractNumId w:val="14"/>
  </w:num>
  <w:num w:numId="24">
    <w:abstractNumId w:val="30"/>
  </w:num>
  <w:num w:numId="25">
    <w:abstractNumId w:val="29"/>
  </w:num>
  <w:num w:numId="26">
    <w:abstractNumId w:val="6"/>
  </w:num>
  <w:num w:numId="27">
    <w:abstractNumId w:val="15"/>
  </w:num>
  <w:num w:numId="28">
    <w:abstractNumId w:val="28"/>
  </w:num>
  <w:num w:numId="29">
    <w:abstractNumId w:val="17"/>
  </w:num>
  <w:num w:numId="30">
    <w:abstractNumId w:val="31"/>
  </w:num>
  <w:num w:numId="31">
    <w:abstractNumId w:val="23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859CC"/>
    <w:rsid w:val="000A1557"/>
    <w:rsid w:val="000B25E2"/>
    <w:rsid w:val="000D5665"/>
    <w:rsid w:val="000E50DB"/>
    <w:rsid w:val="000E6373"/>
    <w:rsid w:val="00111890"/>
    <w:rsid w:val="00111D77"/>
    <w:rsid w:val="0012211B"/>
    <w:rsid w:val="00141079"/>
    <w:rsid w:val="00144C29"/>
    <w:rsid w:val="00154831"/>
    <w:rsid w:val="00167081"/>
    <w:rsid w:val="001A0267"/>
    <w:rsid w:val="001B2B2E"/>
    <w:rsid w:val="001B5EEE"/>
    <w:rsid w:val="001E250D"/>
    <w:rsid w:val="001E4815"/>
    <w:rsid w:val="002077BD"/>
    <w:rsid w:val="002157C0"/>
    <w:rsid w:val="00216AE7"/>
    <w:rsid w:val="0022031C"/>
    <w:rsid w:val="002434B9"/>
    <w:rsid w:val="00276C4B"/>
    <w:rsid w:val="00283954"/>
    <w:rsid w:val="00291C37"/>
    <w:rsid w:val="002924B7"/>
    <w:rsid w:val="002A0B37"/>
    <w:rsid w:val="002A7D47"/>
    <w:rsid w:val="002C04DD"/>
    <w:rsid w:val="002C1AAE"/>
    <w:rsid w:val="002F6D8E"/>
    <w:rsid w:val="003245C2"/>
    <w:rsid w:val="0033159F"/>
    <w:rsid w:val="00341477"/>
    <w:rsid w:val="003E30F7"/>
    <w:rsid w:val="00406967"/>
    <w:rsid w:val="00411E97"/>
    <w:rsid w:val="004365B1"/>
    <w:rsid w:val="00482112"/>
    <w:rsid w:val="00492255"/>
    <w:rsid w:val="004A2A7F"/>
    <w:rsid w:val="004B5ACA"/>
    <w:rsid w:val="004D747F"/>
    <w:rsid w:val="004F221B"/>
    <w:rsid w:val="004F7B91"/>
    <w:rsid w:val="005015AF"/>
    <w:rsid w:val="005056E3"/>
    <w:rsid w:val="00511359"/>
    <w:rsid w:val="00513F02"/>
    <w:rsid w:val="00516478"/>
    <w:rsid w:val="00550182"/>
    <w:rsid w:val="00580415"/>
    <w:rsid w:val="005B2381"/>
    <w:rsid w:val="005C2FF4"/>
    <w:rsid w:val="005D2286"/>
    <w:rsid w:val="005F6093"/>
    <w:rsid w:val="006015D7"/>
    <w:rsid w:val="00621706"/>
    <w:rsid w:val="00627A74"/>
    <w:rsid w:val="006359CD"/>
    <w:rsid w:val="0063757B"/>
    <w:rsid w:val="00667C65"/>
    <w:rsid w:val="006E3B1D"/>
    <w:rsid w:val="006F2809"/>
    <w:rsid w:val="00731DEF"/>
    <w:rsid w:val="0074772C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84651"/>
    <w:rsid w:val="008F2294"/>
    <w:rsid w:val="008F7DE6"/>
    <w:rsid w:val="00905807"/>
    <w:rsid w:val="00923CCF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50BFB"/>
    <w:rsid w:val="00A53EB8"/>
    <w:rsid w:val="00A55634"/>
    <w:rsid w:val="00A719B9"/>
    <w:rsid w:val="00A73F16"/>
    <w:rsid w:val="00A815E8"/>
    <w:rsid w:val="00A84BE7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8594F"/>
    <w:rsid w:val="00B933C7"/>
    <w:rsid w:val="00BA4A5D"/>
    <w:rsid w:val="00BC784F"/>
    <w:rsid w:val="00BD4C25"/>
    <w:rsid w:val="00BF6401"/>
    <w:rsid w:val="00C375E6"/>
    <w:rsid w:val="00C46B17"/>
    <w:rsid w:val="00C52DCE"/>
    <w:rsid w:val="00CB7824"/>
    <w:rsid w:val="00CD74DB"/>
    <w:rsid w:val="00CF3EC8"/>
    <w:rsid w:val="00D0114D"/>
    <w:rsid w:val="00D5026B"/>
    <w:rsid w:val="00D5319C"/>
    <w:rsid w:val="00D85A5F"/>
    <w:rsid w:val="00D91A74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A44EF"/>
    <w:rsid w:val="00ED4AC4"/>
    <w:rsid w:val="00EF10F9"/>
    <w:rsid w:val="00EF786A"/>
    <w:rsid w:val="00F059C0"/>
    <w:rsid w:val="00F25343"/>
    <w:rsid w:val="00F327AA"/>
    <w:rsid w:val="00F77878"/>
    <w:rsid w:val="00F8091C"/>
    <w:rsid w:val="00F83A9E"/>
    <w:rsid w:val="00F910E7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78CA3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115</cp:revision>
  <cp:lastPrinted>2024-07-31T06:16:00Z</cp:lastPrinted>
  <dcterms:created xsi:type="dcterms:W3CDTF">2024-07-23T05:59:00Z</dcterms:created>
  <dcterms:modified xsi:type="dcterms:W3CDTF">2026-04-01T06:53:00Z</dcterms:modified>
</cp:coreProperties>
</file>